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4" w:rsidRPr="00D83BAB" w:rsidRDefault="00B847E4" w:rsidP="00B847E4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83BAB">
        <w:rPr>
          <w:rStyle w:val="a5"/>
          <w:rFonts w:ascii="Times New Roman" w:hAnsi="Times New Roman" w:cs="Times New Roman"/>
          <w:b/>
          <w:bCs/>
          <w:i w:val="0"/>
          <w:color w:val="262626"/>
          <w:sz w:val="28"/>
          <w:szCs w:val="28"/>
        </w:rPr>
        <w:t>«</w:t>
      </w:r>
      <w:r w:rsidRPr="00D83BA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Точка роста» - </w:t>
      </w:r>
      <w:r w:rsidR="00B04742" w:rsidRPr="00D83BA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реалии современной жизни</w:t>
      </w:r>
    </w:p>
    <w:p w:rsidR="00B847E4" w:rsidRPr="00B847E4" w:rsidRDefault="00D83BAB" w:rsidP="00B847E4">
      <w:pPr>
        <w:pStyle w:val="a6"/>
        <w:jc w:val="center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88265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69" w:rsidRPr="00B847E4" w:rsidRDefault="003B46B4" w:rsidP="00B04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Благодаря реализации </w:t>
      </w:r>
      <w:r w:rsidR="00542569" w:rsidRPr="00D83BAB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федерального проекта «Современная школа» национального проекта «Образование»</w:t>
      </w:r>
      <w:r w:rsidR="00542569" w:rsidRPr="00B847E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на базе  </w:t>
      </w:r>
      <w:r w:rsidR="00B0474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средней школы</w:t>
      </w:r>
      <w:r w:rsidR="00542569" w:rsidRPr="00B847E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№</w:t>
      </w:r>
      <w:r w:rsidR="00B04742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2</w:t>
      </w:r>
      <w:r w:rsidR="00B847E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</w:t>
      </w:r>
      <w:r w:rsidR="00542569" w:rsidRPr="00B847E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9 сентября состоялось торжественное открытие Центра образования </w:t>
      </w:r>
      <w:proofErr w:type="spellStart"/>
      <w:proofErr w:type="gramStart"/>
      <w:r w:rsidR="00542569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 w:rsidR="00542569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7E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«Точка роста»</w:t>
      </w:r>
      <w:r w:rsidR="00542569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2569" w:rsidRPr="00B847E4" w:rsidRDefault="00B847E4" w:rsidP="00B04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6B4">
        <w:rPr>
          <w:rFonts w:ascii="Times New Roman" w:hAnsi="Times New Roman" w:cs="Times New Roman"/>
          <w:sz w:val="28"/>
          <w:szCs w:val="28"/>
        </w:rPr>
        <w:t>В открытии Ц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ентра приняли участие  заместитель главы администрации города </w:t>
      </w:r>
      <w:r w:rsidR="000A0BB3">
        <w:rPr>
          <w:rFonts w:ascii="Times New Roman" w:hAnsi="Times New Roman" w:cs="Times New Roman"/>
          <w:sz w:val="28"/>
          <w:szCs w:val="28"/>
        </w:rPr>
        <w:t xml:space="preserve"> Мценска 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3B46B4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542569" w:rsidRPr="00B847E4">
        <w:rPr>
          <w:rFonts w:ascii="Times New Roman" w:hAnsi="Times New Roman" w:cs="Times New Roman"/>
          <w:sz w:val="28"/>
          <w:szCs w:val="28"/>
        </w:rPr>
        <w:t>Цейхместрова</w:t>
      </w:r>
      <w:proofErr w:type="spellEnd"/>
      <w:r w:rsidR="000A0BB3">
        <w:rPr>
          <w:rFonts w:ascii="Times New Roman" w:hAnsi="Times New Roman" w:cs="Times New Roman"/>
          <w:sz w:val="28"/>
          <w:szCs w:val="28"/>
        </w:rPr>
        <w:t>,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 и.о. начальника Управления образования </w:t>
      </w:r>
      <w:r w:rsidR="000A0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A0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A0BB3">
        <w:rPr>
          <w:rFonts w:ascii="Times New Roman" w:hAnsi="Times New Roman" w:cs="Times New Roman"/>
          <w:sz w:val="28"/>
          <w:szCs w:val="28"/>
        </w:rPr>
        <w:t xml:space="preserve">. Мценска </w:t>
      </w:r>
      <w:r w:rsidR="003B46B4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3B46B4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="003B46B4">
        <w:rPr>
          <w:rFonts w:ascii="Times New Roman" w:hAnsi="Times New Roman" w:cs="Times New Roman"/>
          <w:sz w:val="28"/>
          <w:szCs w:val="28"/>
        </w:rPr>
        <w:t xml:space="preserve">. 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Приглашенные гости поздравили всех </w:t>
      </w:r>
      <w:r w:rsidR="003B46B4">
        <w:rPr>
          <w:rFonts w:ascii="Times New Roman" w:hAnsi="Times New Roman" w:cs="Times New Roman"/>
          <w:sz w:val="28"/>
          <w:szCs w:val="28"/>
        </w:rPr>
        <w:t>с замечательным событием, п</w:t>
      </w:r>
      <w:r w:rsidR="00542569" w:rsidRPr="00B847E4">
        <w:rPr>
          <w:rFonts w:ascii="Times New Roman" w:hAnsi="Times New Roman" w:cs="Times New Roman"/>
          <w:sz w:val="28"/>
          <w:szCs w:val="28"/>
        </w:rPr>
        <w:t>ожелали обучающимся достичь значимых результатов в сфере науки и творческих успехов всему коллективу школы.</w:t>
      </w:r>
    </w:p>
    <w:p w:rsidR="00430F92" w:rsidRPr="00B847E4" w:rsidRDefault="00B847E4" w:rsidP="00B04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569" w:rsidRPr="00B847E4">
        <w:rPr>
          <w:rFonts w:ascii="Times New Roman" w:hAnsi="Times New Roman" w:cs="Times New Roman"/>
          <w:sz w:val="28"/>
          <w:szCs w:val="28"/>
        </w:rPr>
        <w:t>В своем выступлении директор школы </w:t>
      </w:r>
      <w:r w:rsidR="00DA16AD" w:rsidRPr="00B847E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B46B4" w:rsidRPr="003B46B4">
        <w:rPr>
          <w:rStyle w:val="a3"/>
          <w:rFonts w:ascii="Times New Roman" w:hAnsi="Times New Roman" w:cs="Times New Roman"/>
          <w:b w:val="0"/>
          <w:sz w:val="28"/>
          <w:szCs w:val="28"/>
        </w:rPr>
        <w:t>Галина</w:t>
      </w:r>
      <w:r w:rsidR="003B46B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A16AD" w:rsidRPr="00F360D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Якушина </w:t>
      </w:r>
      <w:r w:rsidR="00DA16AD" w:rsidRPr="00B847E4">
        <w:rPr>
          <w:rFonts w:ascii="Times New Roman" w:hAnsi="Times New Roman" w:cs="Times New Roman"/>
          <w:sz w:val="28"/>
          <w:szCs w:val="28"/>
        </w:rPr>
        <w:t xml:space="preserve">отметила, что  </w:t>
      </w:r>
      <w:r w:rsidR="003B46B4">
        <w:rPr>
          <w:rFonts w:ascii="Times New Roman" w:hAnsi="Times New Roman" w:cs="Times New Roman"/>
          <w:sz w:val="28"/>
          <w:szCs w:val="28"/>
        </w:rPr>
        <w:t>Центр «Точка р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оста» важен для развития общекультурных ценностей, проектной деятельности, творческой самореализации детей, педагогов, и должен обеспечить формирование современных компетенций и навыков у школьников. В Центре </w:t>
      </w:r>
      <w:r w:rsidR="00430F92" w:rsidRPr="00B847E4">
        <w:rPr>
          <w:rFonts w:ascii="Times New Roman" w:hAnsi="Times New Roman" w:cs="Times New Roman"/>
          <w:sz w:val="28"/>
          <w:szCs w:val="28"/>
        </w:rPr>
        <w:t xml:space="preserve"> будут реализовываться  не только общеобразовательные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30F92" w:rsidRPr="00B847E4">
        <w:rPr>
          <w:rFonts w:ascii="Times New Roman" w:hAnsi="Times New Roman" w:cs="Times New Roman"/>
          <w:sz w:val="28"/>
          <w:szCs w:val="28"/>
        </w:rPr>
        <w:t>ы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430F92" w:rsidRPr="00B847E4">
        <w:rPr>
          <w:rFonts w:ascii="Times New Roman" w:hAnsi="Times New Roman" w:cs="Times New Roman"/>
          <w:sz w:val="28"/>
          <w:szCs w:val="28"/>
        </w:rPr>
        <w:t xml:space="preserve"> «Физика», «Биология» и «Химия» </w:t>
      </w:r>
      <w:r w:rsidR="00542569" w:rsidRPr="00B847E4">
        <w:rPr>
          <w:rFonts w:ascii="Times New Roman" w:hAnsi="Times New Roman" w:cs="Times New Roman"/>
          <w:sz w:val="28"/>
          <w:szCs w:val="28"/>
        </w:rPr>
        <w:t>с обновленным содержанием и материально-технической базой, но и программ</w:t>
      </w:r>
      <w:r w:rsidR="00925363" w:rsidRPr="00B847E4">
        <w:rPr>
          <w:rFonts w:ascii="Times New Roman" w:hAnsi="Times New Roman" w:cs="Times New Roman"/>
          <w:sz w:val="28"/>
          <w:szCs w:val="28"/>
        </w:rPr>
        <w:t>ы</w:t>
      </w:r>
      <w:r w:rsidR="00542569" w:rsidRPr="00B847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95CC4">
        <w:rPr>
          <w:rFonts w:ascii="Times New Roman" w:hAnsi="Times New Roman" w:cs="Times New Roman"/>
          <w:sz w:val="28"/>
          <w:szCs w:val="28"/>
        </w:rPr>
        <w:t xml:space="preserve"> и внеурочной деятельности. </w:t>
      </w:r>
      <w:r w:rsidR="003B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работу Центра «Точка </w:t>
      </w:r>
      <w:r w:rsidR="00925363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роста» включаются инициативные педагоги, которые</w:t>
      </w:r>
      <w:r w:rsidR="003B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дистанционное обучение </w:t>
      </w:r>
      <w:r w:rsidR="00925363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и сумеют подд</w:t>
      </w:r>
      <w:r w:rsidR="003B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ержать у детей интерес к учебе, </w:t>
      </w:r>
      <w:r w:rsidR="00925363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научно-техническому,</w:t>
      </w:r>
      <w:r w:rsidR="003B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363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химико-биологическому и технологическому творчеству. </w:t>
      </w:r>
    </w:p>
    <w:p w:rsidR="000A22E7" w:rsidRPr="00B847E4" w:rsidRDefault="00F75DB0" w:rsidP="00B04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E4">
        <w:rPr>
          <w:rFonts w:ascii="Times New Roman" w:hAnsi="Times New Roman" w:cs="Times New Roman"/>
          <w:sz w:val="28"/>
          <w:szCs w:val="28"/>
        </w:rPr>
        <w:t>После  торжественного отк</w:t>
      </w:r>
      <w:r w:rsidR="000A0BB3">
        <w:rPr>
          <w:rFonts w:ascii="Times New Roman" w:hAnsi="Times New Roman" w:cs="Times New Roman"/>
          <w:sz w:val="28"/>
          <w:szCs w:val="28"/>
        </w:rPr>
        <w:t>рытия гости были приглашены на э</w:t>
      </w:r>
      <w:bookmarkStart w:id="0" w:name="_GoBack"/>
      <w:bookmarkEnd w:id="0"/>
      <w:r w:rsidRPr="00B847E4">
        <w:rPr>
          <w:rFonts w:ascii="Times New Roman" w:hAnsi="Times New Roman" w:cs="Times New Roman"/>
          <w:sz w:val="28"/>
          <w:szCs w:val="28"/>
        </w:rPr>
        <w:t xml:space="preserve">кскурсию  по профильным лабораториям. Педагоги центра: Волынец Н.И.. учитель физики и информатики, Черенкова </w:t>
      </w:r>
      <w:r w:rsidR="00925363" w:rsidRPr="00B847E4">
        <w:rPr>
          <w:rFonts w:ascii="Times New Roman" w:hAnsi="Times New Roman" w:cs="Times New Roman"/>
          <w:sz w:val="28"/>
          <w:szCs w:val="28"/>
        </w:rPr>
        <w:t>Н.Н.. учитель химии и  биологии  рассказали  о своих плана</w:t>
      </w:r>
      <w:r w:rsidR="00B847E4">
        <w:rPr>
          <w:rFonts w:ascii="Times New Roman" w:hAnsi="Times New Roman" w:cs="Times New Roman"/>
          <w:sz w:val="28"/>
          <w:szCs w:val="28"/>
        </w:rPr>
        <w:t xml:space="preserve">х на будущее. </w:t>
      </w:r>
    </w:p>
    <w:p w:rsidR="00F75DB0" w:rsidRPr="00B847E4" w:rsidRDefault="000A22E7" w:rsidP="00B047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E4">
        <w:rPr>
          <w:rFonts w:ascii="Times New Roman" w:hAnsi="Times New Roman" w:cs="Times New Roman"/>
          <w:sz w:val="28"/>
          <w:szCs w:val="28"/>
        </w:rPr>
        <w:t>Р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дети и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были весьма ограничены в исследованиях и получении нового материала, который им интересен, а «Точка роста» значительно расширит возможности нынешних учеников 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5CC4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 w:rsidR="003B46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образования «»Точка роста»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им научиться обрабатывать бол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ьшой объем информации, осуществля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самые смелые перспективы</w:t>
      </w:r>
      <w:r w:rsidRPr="00B847E4">
        <w:rPr>
          <w:rFonts w:ascii="Times New Roman" w:hAnsi="Times New Roman" w:cs="Times New Roman"/>
          <w:sz w:val="28"/>
          <w:szCs w:val="28"/>
        </w:rPr>
        <w:t xml:space="preserve">, увлечься научной деятельностью, </w:t>
      </w:r>
      <w:r w:rsidR="00B847E4">
        <w:rPr>
          <w:rFonts w:ascii="Times New Roman" w:hAnsi="Times New Roman" w:cs="Times New Roman"/>
          <w:sz w:val="28"/>
          <w:szCs w:val="28"/>
        </w:rPr>
        <w:t xml:space="preserve"> </w:t>
      </w:r>
      <w:r w:rsidRPr="00B847E4">
        <w:rPr>
          <w:rFonts w:ascii="Times New Roman" w:hAnsi="Times New Roman" w:cs="Times New Roman"/>
          <w:sz w:val="28"/>
          <w:szCs w:val="28"/>
        </w:rPr>
        <w:t>отметила учитель физики Волынец Н.И.</w:t>
      </w:r>
    </w:p>
    <w:p w:rsidR="00043370" w:rsidRPr="003B46B4" w:rsidRDefault="003B46B4" w:rsidP="003B46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такому Ц</w:t>
      </w:r>
      <w:r w:rsidR="00542569" w:rsidRPr="00B847E4">
        <w:rPr>
          <w:rFonts w:ascii="Times New Roman" w:hAnsi="Times New Roman" w:cs="Times New Roman"/>
          <w:sz w:val="28"/>
          <w:szCs w:val="28"/>
        </w:rPr>
        <w:t>ентру обучающиеся нашей школы смогут всесторонне развиваться, открывая для себя новые возмо</w:t>
      </w:r>
      <w:r>
        <w:rPr>
          <w:rFonts w:ascii="Times New Roman" w:hAnsi="Times New Roman" w:cs="Times New Roman"/>
          <w:sz w:val="28"/>
          <w:szCs w:val="28"/>
        </w:rPr>
        <w:t>жности. Мы уверены, что работа Ц</w:t>
      </w:r>
      <w:r w:rsidR="00542569" w:rsidRPr="00B847E4">
        <w:rPr>
          <w:rFonts w:ascii="Times New Roman" w:hAnsi="Times New Roman" w:cs="Times New Roman"/>
          <w:sz w:val="28"/>
          <w:szCs w:val="28"/>
        </w:rPr>
        <w:t>ентра «Точка роста» расширит возможности для предоставления качественного современного образования для школьников, поможет сформировать у ребя</w:t>
      </w:r>
      <w:r w:rsidR="00925363" w:rsidRPr="00B847E4">
        <w:rPr>
          <w:rFonts w:ascii="Times New Roman" w:hAnsi="Times New Roman" w:cs="Times New Roman"/>
          <w:sz w:val="28"/>
          <w:szCs w:val="28"/>
        </w:rPr>
        <w:t xml:space="preserve">т современные технологические, физические и  </w:t>
      </w:r>
      <w:proofErr w:type="spellStart"/>
      <w:r w:rsidR="00925363" w:rsidRPr="00B847E4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925363" w:rsidRPr="00B847E4">
        <w:rPr>
          <w:rFonts w:ascii="Times New Roman" w:hAnsi="Times New Roman" w:cs="Times New Roman"/>
          <w:sz w:val="28"/>
          <w:szCs w:val="28"/>
        </w:rPr>
        <w:t xml:space="preserve"> – биологические </w:t>
      </w:r>
      <w:r w:rsidR="00542569" w:rsidRPr="00B847E4">
        <w:rPr>
          <w:rFonts w:ascii="Times New Roman" w:hAnsi="Times New Roman" w:cs="Times New Roman"/>
          <w:sz w:val="28"/>
          <w:szCs w:val="28"/>
        </w:rPr>
        <w:t>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E7" w:rsidRPr="00B847E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таким проектам, как «Точка роста», школа сегодня не просто  даёт знания, но учит детей жить в современных реалиях.</w:t>
      </w:r>
    </w:p>
    <w:p w:rsidR="000A22E7" w:rsidRPr="00B847E4" w:rsidRDefault="000A22E7" w:rsidP="00B0474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«Точка роста» распахнул свои двери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 принимать </w:t>
      </w:r>
      <w:r w:rsidRP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любителей исследований, науки, проектов и инноваций – всех тех, кто стремится поз</w:t>
      </w:r>
      <w:r w:rsidR="00B84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мир современных технологий, реалии  современной жизни.</w:t>
      </w:r>
    </w:p>
    <w:p w:rsidR="000A22E7" w:rsidRPr="00B847E4" w:rsidRDefault="00D83BAB" w:rsidP="00D83B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250" cy="4667250"/>
            <wp:effectExtent l="19050" t="0" r="0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45" cy="46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2E7" w:rsidRPr="00B847E4" w:rsidSect="000A0BB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39"/>
    <w:rsid w:val="00043370"/>
    <w:rsid w:val="000A0BB3"/>
    <w:rsid w:val="000A22E7"/>
    <w:rsid w:val="00244A68"/>
    <w:rsid w:val="002840A0"/>
    <w:rsid w:val="002C3D75"/>
    <w:rsid w:val="003B46B4"/>
    <w:rsid w:val="003C5019"/>
    <w:rsid w:val="00430F92"/>
    <w:rsid w:val="00542569"/>
    <w:rsid w:val="00925363"/>
    <w:rsid w:val="00B04742"/>
    <w:rsid w:val="00B847E4"/>
    <w:rsid w:val="00B95CC4"/>
    <w:rsid w:val="00BF2011"/>
    <w:rsid w:val="00D138A4"/>
    <w:rsid w:val="00D83BAB"/>
    <w:rsid w:val="00DA16AD"/>
    <w:rsid w:val="00E07639"/>
    <w:rsid w:val="00F360D9"/>
    <w:rsid w:val="00F7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69"/>
    <w:rPr>
      <w:b/>
      <w:bCs/>
    </w:rPr>
  </w:style>
  <w:style w:type="paragraph" w:styleId="a4">
    <w:name w:val="Normal (Web)"/>
    <w:basedOn w:val="a"/>
    <w:uiPriority w:val="99"/>
    <w:semiHidden/>
    <w:unhideWhenUsed/>
    <w:rsid w:val="0054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2569"/>
    <w:rPr>
      <w:i/>
      <w:iCs/>
    </w:rPr>
  </w:style>
  <w:style w:type="paragraph" w:styleId="a6">
    <w:name w:val="No Spacing"/>
    <w:uiPriority w:val="1"/>
    <w:qFormat/>
    <w:rsid w:val="005425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69"/>
    <w:rPr>
      <w:b/>
      <w:bCs/>
    </w:rPr>
  </w:style>
  <w:style w:type="paragraph" w:styleId="a4">
    <w:name w:val="Normal (Web)"/>
    <w:basedOn w:val="a"/>
    <w:uiPriority w:val="99"/>
    <w:semiHidden/>
    <w:unhideWhenUsed/>
    <w:rsid w:val="0054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2569"/>
    <w:rPr>
      <w:i/>
      <w:iCs/>
    </w:rPr>
  </w:style>
  <w:style w:type="paragraph" w:styleId="a6">
    <w:name w:val="No Spacing"/>
    <w:uiPriority w:val="1"/>
    <w:qFormat/>
    <w:rsid w:val="005425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2021-09-21T09:22:00Z</dcterms:created>
  <dcterms:modified xsi:type="dcterms:W3CDTF">2021-09-22T11:45:00Z</dcterms:modified>
</cp:coreProperties>
</file>