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62" w:rsidRPr="00237462" w:rsidRDefault="00237462" w:rsidP="00237462">
      <w:pPr>
        <w:pStyle w:val="a3"/>
        <w:spacing w:before="105" w:beforeAutospacing="0" w:after="105" w:afterAutospacing="0" w:line="330" w:lineRule="atLeast"/>
        <w:ind w:firstLine="708"/>
        <w:jc w:val="both"/>
        <w:rPr>
          <w:color w:val="000000"/>
          <w:spacing w:val="1"/>
        </w:rPr>
      </w:pPr>
      <w:r w:rsidRPr="00237462">
        <w:rPr>
          <w:color w:val="000000"/>
          <w:spacing w:val="1"/>
        </w:rPr>
        <w:t>Ежегодно 15 марта отмечается Всемирный день прав потребителей. По сложившейся традиции Международная организация потребителей (</w:t>
      </w:r>
      <w:proofErr w:type="spellStart"/>
      <w:r w:rsidRPr="00237462">
        <w:rPr>
          <w:color w:val="000000"/>
          <w:spacing w:val="1"/>
        </w:rPr>
        <w:t>Consumers</w:t>
      </w:r>
      <w:proofErr w:type="spellEnd"/>
      <w:r w:rsidRPr="00237462">
        <w:rPr>
          <w:color w:val="000000"/>
          <w:spacing w:val="1"/>
        </w:rPr>
        <w:t xml:space="preserve"> </w:t>
      </w:r>
      <w:proofErr w:type="spellStart"/>
      <w:r w:rsidRPr="00237462">
        <w:rPr>
          <w:color w:val="000000"/>
          <w:spacing w:val="1"/>
        </w:rPr>
        <w:t>international</w:t>
      </w:r>
      <w:proofErr w:type="spellEnd"/>
      <w:r w:rsidRPr="00237462">
        <w:rPr>
          <w:color w:val="000000"/>
          <w:spacing w:val="1"/>
        </w:rPr>
        <w:t>, С</w:t>
      </w:r>
      <w:proofErr w:type="gramStart"/>
      <w:r w:rsidRPr="00237462">
        <w:rPr>
          <w:color w:val="000000"/>
          <w:spacing w:val="1"/>
        </w:rPr>
        <w:t>I</w:t>
      </w:r>
      <w:proofErr w:type="gramEnd"/>
      <w:r w:rsidRPr="00237462">
        <w:rPr>
          <w:color w:val="000000"/>
          <w:spacing w:val="1"/>
        </w:rPr>
        <w:t>) каждый год определяет тематику Всемирного дня прав потребителей, чтобы привлечь внимание общественности к той или иной наиболее актуальной проблеме.</w:t>
      </w:r>
    </w:p>
    <w:p w:rsidR="00237462" w:rsidRPr="00237462" w:rsidRDefault="00237462" w:rsidP="00237462">
      <w:pPr>
        <w:pStyle w:val="a3"/>
        <w:spacing w:before="0" w:beforeAutospacing="0" w:after="0" w:afterAutospacing="0" w:line="330" w:lineRule="atLeast"/>
        <w:ind w:firstLine="708"/>
        <w:jc w:val="both"/>
        <w:rPr>
          <w:color w:val="000000"/>
          <w:spacing w:val="1"/>
        </w:rPr>
      </w:pPr>
      <w:r w:rsidRPr="00237462">
        <w:rPr>
          <w:rStyle w:val="a4"/>
          <w:color w:val="000000"/>
          <w:spacing w:val="1"/>
        </w:rPr>
        <w:t xml:space="preserve">В этом году </w:t>
      </w:r>
      <w:proofErr w:type="spellStart"/>
      <w:r w:rsidRPr="00237462">
        <w:rPr>
          <w:rStyle w:val="a4"/>
          <w:color w:val="000000"/>
          <w:spacing w:val="1"/>
        </w:rPr>
        <w:t>Consumers</w:t>
      </w:r>
      <w:proofErr w:type="spellEnd"/>
      <w:r w:rsidRPr="00237462">
        <w:rPr>
          <w:rStyle w:val="a4"/>
          <w:color w:val="000000"/>
          <w:spacing w:val="1"/>
        </w:rPr>
        <w:t xml:space="preserve"> </w:t>
      </w:r>
      <w:proofErr w:type="spellStart"/>
      <w:r w:rsidRPr="00237462">
        <w:rPr>
          <w:rStyle w:val="a4"/>
          <w:color w:val="000000"/>
          <w:spacing w:val="1"/>
        </w:rPr>
        <w:t>International</w:t>
      </w:r>
      <w:proofErr w:type="spellEnd"/>
      <w:r w:rsidRPr="00237462">
        <w:rPr>
          <w:rStyle w:val="a4"/>
          <w:color w:val="000000"/>
          <w:spacing w:val="1"/>
        </w:rPr>
        <w:t xml:space="preserve"> предложила общественности сосредоточиться на правах потребителей в сегменте цифровых финансовых услуг, поэтому Всемирный день защиты прав потребителей 15 марта 2022 года решено провести под Девизом «</w:t>
      </w:r>
      <w:proofErr w:type="spellStart"/>
      <w:r w:rsidRPr="00237462">
        <w:rPr>
          <w:rStyle w:val="a4"/>
          <w:color w:val="000000"/>
          <w:spacing w:val="1"/>
        </w:rPr>
        <w:t>Fair</w:t>
      </w:r>
      <w:proofErr w:type="spellEnd"/>
      <w:r w:rsidRPr="00237462">
        <w:rPr>
          <w:rStyle w:val="a4"/>
          <w:color w:val="000000"/>
          <w:spacing w:val="1"/>
        </w:rPr>
        <w:t xml:space="preserve"> </w:t>
      </w:r>
      <w:proofErr w:type="spellStart"/>
      <w:r w:rsidRPr="00237462">
        <w:rPr>
          <w:rStyle w:val="a4"/>
          <w:color w:val="000000"/>
          <w:spacing w:val="1"/>
        </w:rPr>
        <w:t>Digital</w:t>
      </w:r>
      <w:proofErr w:type="spellEnd"/>
      <w:r w:rsidRPr="00237462">
        <w:rPr>
          <w:rStyle w:val="a4"/>
          <w:color w:val="000000"/>
          <w:spacing w:val="1"/>
        </w:rPr>
        <w:t xml:space="preserve"> </w:t>
      </w:r>
      <w:proofErr w:type="spellStart"/>
      <w:r w:rsidRPr="00237462">
        <w:rPr>
          <w:rStyle w:val="a4"/>
          <w:color w:val="000000"/>
          <w:spacing w:val="1"/>
        </w:rPr>
        <w:t>Finance</w:t>
      </w:r>
      <w:proofErr w:type="spellEnd"/>
      <w:r w:rsidRPr="00237462">
        <w:rPr>
          <w:rStyle w:val="a4"/>
          <w:color w:val="000000"/>
          <w:spacing w:val="1"/>
        </w:rPr>
        <w:t xml:space="preserve"> - «Справедливые цифровые финансовые услуги».</w:t>
      </w:r>
    </w:p>
    <w:p w:rsidR="00237462" w:rsidRPr="00237462" w:rsidRDefault="00237462" w:rsidP="00237462">
      <w:pPr>
        <w:pStyle w:val="a3"/>
        <w:spacing w:before="105" w:beforeAutospacing="0" w:after="105" w:afterAutospacing="0" w:line="330" w:lineRule="atLeast"/>
        <w:ind w:firstLine="708"/>
        <w:jc w:val="both"/>
        <w:rPr>
          <w:color w:val="000000"/>
          <w:spacing w:val="1"/>
        </w:rPr>
      </w:pPr>
      <w:r w:rsidRPr="00237462">
        <w:rPr>
          <w:color w:val="000000"/>
          <w:spacing w:val="1"/>
        </w:rPr>
        <w:t>Цифровые финансовые услуги и финансовые технологии привели к значительным изменениям во всем мире:</w:t>
      </w:r>
    </w:p>
    <w:p w:rsidR="00237462" w:rsidRPr="00237462" w:rsidRDefault="00237462" w:rsidP="00237462">
      <w:pPr>
        <w:pStyle w:val="a3"/>
        <w:spacing w:before="105" w:beforeAutospacing="0" w:after="105" w:afterAutospacing="0" w:line="330" w:lineRule="atLeast"/>
        <w:ind w:firstLine="708"/>
        <w:jc w:val="both"/>
        <w:rPr>
          <w:color w:val="000000"/>
          <w:spacing w:val="1"/>
        </w:rPr>
      </w:pPr>
      <w:r w:rsidRPr="00237462">
        <w:rPr>
          <w:color w:val="000000"/>
          <w:spacing w:val="1"/>
        </w:rPr>
        <w:t xml:space="preserve">По данным </w:t>
      </w:r>
      <w:proofErr w:type="spellStart"/>
      <w:r w:rsidRPr="00237462">
        <w:rPr>
          <w:color w:val="000000"/>
          <w:spacing w:val="1"/>
        </w:rPr>
        <w:t>Juniper</w:t>
      </w:r>
      <w:proofErr w:type="spellEnd"/>
      <w:r w:rsidRPr="00237462">
        <w:rPr>
          <w:color w:val="000000"/>
          <w:spacing w:val="1"/>
        </w:rPr>
        <w:t xml:space="preserve"> </w:t>
      </w:r>
      <w:proofErr w:type="spellStart"/>
      <w:r w:rsidRPr="00237462">
        <w:rPr>
          <w:color w:val="000000"/>
          <w:spacing w:val="1"/>
        </w:rPr>
        <w:t>Research</w:t>
      </w:r>
      <w:proofErr w:type="spellEnd"/>
      <w:r w:rsidRPr="00237462">
        <w:rPr>
          <w:color w:val="000000"/>
          <w:spacing w:val="1"/>
        </w:rPr>
        <w:t xml:space="preserve"> ожидается, что к 2024 году число потребителей цифровых банковских услуг превысит 3,6 миллиарда человек.</w:t>
      </w:r>
    </w:p>
    <w:p w:rsidR="00237462" w:rsidRPr="00237462" w:rsidRDefault="00237462" w:rsidP="00237462">
      <w:pPr>
        <w:pStyle w:val="a3"/>
        <w:spacing w:before="105" w:beforeAutospacing="0" w:after="105" w:afterAutospacing="0" w:line="330" w:lineRule="atLeast"/>
        <w:ind w:firstLine="708"/>
        <w:jc w:val="both"/>
        <w:rPr>
          <w:color w:val="000000"/>
          <w:spacing w:val="1"/>
        </w:rPr>
      </w:pPr>
      <w:proofErr w:type="gramStart"/>
      <w:r w:rsidRPr="00237462">
        <w:rPr>
          <w:color w:val="000000"/>
          <w:spacing w:val="1"/>
        </w:rPr>
        <w:t>Исследования</w:t>
      </w:r>
      <w:proofErr w:type="gramEnd"/>
      <w:r w:rsidRPr="00237462">
        <w:rPr>
          <w:color w:val="000000"/>
          <w:spacing w:val="1"/>
        </w:rPr>
        <w:t xml:space="preserve"> проведенные </w:t>
      </w:r>
      <w:proofErr w:type="spellStart"/>
      <w:r w:rsidRPr="00237462">
        <w:rPr>
          <w:color w:val="000000"/>
          <w:spacing w:val="1"/>
        </w:rPr>
        <w:t>Findex</w:t>
      </w:r>
      <w:proofErr w:type="spellEnd"/>
      <w:r w:rsidRPr="00237462">
        <w:rPr>
          <w:color w:val="000000"/>
          <w:spacing w:val="1"/>
        </w:rPr>
        <w:t xml:space="preserve"> показали, что в развивающихся странах доля владельцев счетов, отправляющих и получающих электронные платежи, выросла с 57% в 2014 году до 70% в 2017 году.</w:t>
      </w:r>
    </w:p>
    <w:p w:rsidR="00237462" w:rsidRPr="00237462" w:rsidRDefault="00237462" w:rsidP="00237462">
      <w:pPr>
        <w:pStyle w:val="a3"/>
        <w:spacing w:before="105" w:beforeAutospacing="0" w:after="105" w:afterAutospacing="0" w:line="330" w:lineRule="atLeast"/>
        <w:ind w:firstLine="708"/>
        <w:jc w:val="both"/>
        <w:rPr>
          <w:color w:val="000000"/>
          <w:spacing w:val="1"/>
        </w:rPr>
      </w:pPr>
      <w:r w:rsidRPr="00237462">
        <w:rPr>
          <w:color w:val="000000"/>
          <w:spacing w:val="1"/>
        </w:rPr>
        <w:t xml:space="preserve">А 39% компаний, по данным </w:t>
      </w:r>
      <w:proofErr w:type="spellStart"/>
      <w:r w:rsidRPr="00237462">
        <w:rPr>
          <w:color w:val="000000"/>
          <w:spacing w:val="1"/>
        </w:rPr>
        <w:t>JDSpura</w:t>
      </w:r>
      <w:proofErr w:type="spellEnd"/>
      <w:r w:rsidRPr="00237462">
        <w:rPr>
          <w:color w:val="000000"/>
          <w:spacing w:val="1"/>
        </w:rPr>
        <w:t xml:space="preserve"> считают внедрение инновационных цифровых финансовых технологий своим приоритетом.</w:t>
      </w:r>
    </w:p>
    <w:p w:rsidR="00237462" w:rsidRPr="00237462" w:rsidRDefault="00237462" w:rsidP="00237462">
      <w:pPr>
        <w:pStyle w:val="a3"/>
        <w:spacing w:before="105" w:beforeAutospacing="0" w:after="105" w:afterAutospacing="0" w:line="330" w:lineRule="atLeast"/>
        <w:jc w:val="both"/>
        <w:rPr>
          <w:color w:val="000000"/>
          <w:spacing w:val="1"/>
        </w:rPr>
      </w:pPr>
      <w:r w:rsidRPr="00237462">
        <w:rPr>
          <w:color w:val="000000"/>
          <w:spacing w:val="1"/>
        </w:rPr>
        <w:t>Однако в таких условиях существенно возрастает и риск финансового мошенничества, а отдельные категории граждан могут быть ограничены в доступе к услугам, которые перестают оказываться в традиционных каналах.</w:t>
      </w:r>
    </w:p>
    <w:p w:rsidR="00237462" w:rsidRPr="00237462" w:rsidRDefault="00237462" w:rsidP="00237462">
      <w:pPr>
        <w:pStyle w:val="a3"/>
        <w:spacing w:before="105" w:beforeAutospacing="0" w:after="105" w:afterAutospacing="0" w:line="330" w:lineRule="atLeast"/>
        <w:jc w:val="both"/>
        <w:rPr>
          <w:color w:val="000000"/>
          <w:spacing w:val="1"/>
        </w:rPr>
      </w:pPr>
      <w:r w:rsidRPr="00237462">
        <w:rPr>
          <w:color w:val="000000"/>
          <w:spacing w:val="1"/>
        </w:rPr>
        <w:t>Имеются убедительные доказательства того, что в последние годы эти риски возросли, а кризисы, такие как пандемия COVID-19, усилили эти риски, ведь многие потребители в это время оказались в более уязвимом положении из-за экономических трудностей.</w:t>
      </w:r>
    </w:p>
    <w:p w:rsidR="00237462" w:rsidRPr="00237462" w:rsidRDefault="00237462" w:rsidP="00237462">
      <w:pPr>
        <w:pStyle w:val="a3"/>
        <w:spacing w:before="105" w:beforeAutospacing="0" w:after="105" w:afterAutospacing="0" w:line="330" w:lineRule="atLeast"/>
        <w:ind w:firstLine="708"/>
        <w:jc w:val="both"/>
        <w:rPr>
          <w:color w:val="000000"/>
          <w:spacing w:val="1"/>
        </w:rPr>
      </w:pPr>
      <w:r w:rsidRPr="00237462">
        <w:rPr>
          <w:color w:val="000000"/>
          <w:spacing w:val="1"/>
        </w:rPr>
        <w:t>Многочисленные исследования показывают, что экономические кризисы и связанное с ними сокращение доходов традиционно являются временем активизации финансовых мошенников. В последние годы, особенно в аспекте перехода на дистанционные каналы обслуживания, оказалось очевидным, что скорость развития мошеннических систем в банковской сфере существенно превышает скорость построения защиты от таких противозаконных действий.</w:t>
      </w:r>
    </w:p>
    <w:p w:rsidR="00237462" w:rsidRPr="00237462" w:rsidRDefault="00237462" w:rsidP="00237462">
      <w:pPr>
        <w:pStyle w:val="a3"/>
        <w:spacing w:before="105" w:beforeAutospacing="0" w:after="105" w:afterAutospacing="0" w:line="330" w:lineRule="atLeast"/>
        <w:ind w:firstLine="708"/>
        <w:jc w:val="both"/>
        <w:rPr>
          <w:color w:val="000000"/>
          <w:spacing w:val="1"/>
        </w:rPr>
      </w:pPr>
      <w:r w:rsidRPr="00237462">
        <w:rPr>
          <w:color w:val="000000"/>
          <w:spacing w:val="1"/>
        </w:rPr>
        <w:t>Финансовые организации зачастую не разъясняют клиентам как эффективно и безопасно пользоваться услугой. В результате доверчивые и пожилые клиенты становятся объектом интереса для мошенников.</w:t>
      </w:r>
    </w:p>
    <w:p w:rsidR="00237462" w:rsidRPr="00237462" w:rsidRDefault="00237462" w:rsidP="00237462">
      <w:pPr>
        <w:pStyle w:val="a3"/>
        <w:spacing w:before="105" w:beforeAutospacing="0" w:after="105" w:afterAutospacing="0" w:line="330" w:lineRule="atLeast"/>
        <w:ind w:firstLine="708"/>
        <w:jc w:val="both"/>
        <w:rPr>
          <w:color w:val="000000"/>
          <w:spacing w:val="1"/>
        </w:rPr>
      </w:pPr>
      <w:r w:rsidRPr="00237462">
        <w:rPr>
          <w:color w:val="000000"/>
          <w:spacing w:val="1"/>
        </w:rPr>
        <w:t>Для обеспечения прав потребителей в сфере цифровых финансовых услуг для всех требуется глобальный, совместный и скоординированный подход. Быстро развивающиеся цифровые технологии требуют новых инновационных подходов</w:t>
      </w:r>
      <w:bookmarkStart w:id="0" w:name="_GoBack"/>
      <w:bookmarkEnd w:id="0"/>
      <w:r w:rsidRPr="00237462">
        <w:rPr>
          <w:color w:val="000000"/>
          <w:spacing w:val="1"/>
        </w:rPr>
        <w:t xml:space="preserve">, в основе которых лежит защита и расширение прав и возможностей потребителей на рынке цифровых финансовых услуг и продуктов, </w:t>
      </w:r>
      <w:proofErr w:type="spellStart"/>
      <w:r w:rsidRPr="00237462">
        <w:rPr>
          <w:color w:val="000000"/>
          <w:spacing w:val="1"/>
        </w:rPr>
        <w:t>счиатет</w:t>
      </w:r>
      <w:proofErr w:type="spellEnd"/>
      <w:r w:rsidRPr="00237462">
        <w:rPr>
          <w:color w:val="000000"/>
          <w:spacing w:val="1"/>
        </w:rPr>
        <w:t> </w:t>
      </w:r>
      <w:proofErr w:type="spellStart"/>
      <w:r w:rsidRPr="00237462">
        <w:rPr>
          <w:color w:val="000000"/>
          <w:spacing w:val="1"/>
        </w:rPr>
        <w:t>Consumers</w:t>
      </w:r>
      <w:proofErr w:type="spellEnd"/>
      <w:r w:rsidRPr="00237462">
        <w:rPr>
          <w:color w:val="000000"/>
          <w:spacing w:val="1"/>
        </w:rPr>
        <w:t xml:space="preserve"> </w:t>
      </w:r>
      <w:proofErr w:type="spellStart"/>
      <w:r w:rsidRPr="00237462">
        <w:rPr>
          <w:color w:val="000000"/>
          <w:spacing w:val="1"/>
        </w:rPr>
        <w:t>International</w:t>
      </w:r>
      <w:proofErr w:type="spellEnd"/>
      <w:r w:rsidRPr="00237462">
        <w:rPr>
          <w:color w:val="000000"/>
          <w:spacing w:val="1"/>
        </w:rPr>
        <w:t>.</w:t>
      </w:r>
    </w:p>
    <w:p w:rsidR="003668F0" w:rsidRDefault="003668F0"/>
    <w:sectPr w:rsidR="0036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62"/>
    <w:rsid w:val="00237462"/>
    <w:rsid w:val="003668F0"/>
    <w:rsid w:val="0045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4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2</cp:revision>
  <dcterms:created xsi:type="dcterms:W3CDTF">2022-03-15T06:44:00Z</dcterms:created>
  <dcterms:modified xsi:type="dcterms:W3CDTF">2022-03-15T06:46:00Z</dcterms:modified>
</cp:coreProperties>
</file>