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1" w:type="pct"/>
        <w:tblInd w:w="-679" w:type="dxa"/>
        <w:tblCellMar>
          <w:left w:w="30" w:type="dxa"/>
          <w:right w:w="30" w:type="dxa"/>
        </w:tblCellMar>
        <w:tblLook w:val="0000"/>
      </w:tblPr>
      <w:tblGrid>
        <w:gridCol w:w="3266"/>
        <w:gridCol w:w="10"/>
        <w:gridCol w:w="9"/>
        <w:gridCol w:w="1255"/>
        <w:gridCol w:w="18"/>
        <w:gridCol w:w="8"/>
        <w:gridCol w:w="1113"/>
        <w:gridCol w:w="8"/>
        <w:gridCol w:w="1113"/>
        <w:gridCol w:w="1110"/>
        <w:gridCol w:w="1105"/>
        <w:gridCol w:w="1080"/>
      </w:tblGrid>
      <w:tr w:rsidR="00272071" w:rsidRPr="00272071" w:rsidTr="0027207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000" w:type="pct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представления основных показателей социально - экономического развития города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Мценска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Ед. 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555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Промышленность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Объем отгруженных товаров собственного производства, выполненных работ и услуг собственными силами по полному кругу организаций - производителей - всего по району (В+C+D+E)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13973115,1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18774734,8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22060243,8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24709984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25320166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т.ч. по видам экономической деятельности: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В. Добыча полезных ископаемых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С. Обрабатывающие производства —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13062194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17910302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21092821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23716172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24299003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117,8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i/>
                <w:iCs/>
                <w:color w:val="000000"/>
              </w:rPr>
              <w:t>в т. ч. по предприятиям: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Д. Обеспечение электрической энергией, газом и паром; кондиционирование воздуха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560666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589292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606882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627251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648319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350244,3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275130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360530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366550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372833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Инвестиции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Объем инвестиций в основной капитал по территории района (города) за счет всех источников финансирования по полному кругу предприятий и организаций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1273739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776804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883967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376983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395804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Объем инвестиций в основной капитал по территории района (города) по крупным и средним предприятиям и организациям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238812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272176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107255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115576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129872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1756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68070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64891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40720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37730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41240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28592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30971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31421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35187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42905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486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9036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7633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- 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1246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28880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14100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10300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11000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14300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510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7651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45570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64234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3323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3288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4600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9588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6309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6013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5920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6888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44702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52535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5230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5619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2314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29380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Объем инвестиций в основной капитал по источникам финансирования (по крупным и средним предприятиям и организациям):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238812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272176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107255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115576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129872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1. Собственные средства предприятий и организаций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129359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110462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82941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2. Привлеченные средства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109453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161714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24314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31009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32870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i/>
                <w:iCs/>
                <w:color w:val="000000"/>
              </w:rPr>
              <w:t>в том числе: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кредиты банков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заемные средства других организаций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бюджетные средства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99950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157587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20147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26850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22664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из федерального бюджета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44802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80326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6230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из областного бюджета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44094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74624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13397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из местного бюджета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11054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средства внебюджетных фондов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3115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3388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3568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Объем подрядных работ по строительным организациям всех форм собственности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570099,2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446532,2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550850,7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475393,7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478658,7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том числе в разрезе предприятий: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Ввод в действие объектов социально-культурной сферы: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Жилые дома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4643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        в том числе за счет средств: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        индивидуальных застройщиков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4643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Основные фонды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Полная балансовая стоимость основных фондов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на конец года с учетом переоценки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5241654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5410988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5434234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5514583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5528045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37951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43575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45149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46723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46723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2099894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2134222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2158222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2179222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2186190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455530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456110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456110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456110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456110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203763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259237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259537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259837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259837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196661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200001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203201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206401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206657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13383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13383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13383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13533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13533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1275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1275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1275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6250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458988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469310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484640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499938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499938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27765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27765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27765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27765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27765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72981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76933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84585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92085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92085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622903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632719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634341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635943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637853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525200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541340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542765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544388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545725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475280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500059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498186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496288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498151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43930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18825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48825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49953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Остаточная стоимость основных фондов на конец года с учетом переоценки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2066131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2010749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1843263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1678647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1580525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174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17038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22577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23025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20733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18447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886648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831725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771606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712714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675461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165632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141801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117970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94139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70308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62238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113689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109039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104389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101239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95484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76477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56900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36987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40268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2706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4494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4114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3734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3354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3354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169885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157017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148178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139320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136581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2653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22869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22457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22045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21730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21262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26879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25231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23906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234930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227244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212946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201726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203359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191490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178370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160019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141955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125619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198170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187276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172423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157803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142129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17232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16402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15586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14788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Поступление основных фондов предприятий всех форм собственности - </w:t>
            </w:r>
            <w:r w:rsidRPr="0027207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343402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179996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68651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65590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74444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4929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7208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1858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1858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1858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91730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38974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24000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6270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11760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56074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25165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5882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15330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15298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25497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20628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7728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7752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124667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22274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7759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7749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7043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2073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Деятельность в области здравоохранения и социальных услуг - Q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35068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29272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Выбытие основных фондов в среднем за год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248378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25432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15165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15001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14981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118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1584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9235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4646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7524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213163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12458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6137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6137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5099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428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5268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4493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в области культуры, спорта, организации </w:t>
            </w: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досуга и развлечений - R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Учетный износ основных фондов, начисленный за год и отражаемый в бухгалтерской отчетности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258446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242185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244416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247073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249464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1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4587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5287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6587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116604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103055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103605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105505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106855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23600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3947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20958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22519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23112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17957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17957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17957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17957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3128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24929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24528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24366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24114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25021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19196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19223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19685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17362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16166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16026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15772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15674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1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Финансовые результаты деятельности предприятий и организаций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Прибыл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ь(</w:t>
            </w:r>
            <w:proofErr w:type="gramEnd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убыток) - сальдо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247207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1262954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1472333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1961519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2169247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2054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2241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2573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Добыча полезных ископаемых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-230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49129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1081778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1279388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1758756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1958629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-1280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-491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-116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6052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4137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5505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5510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Строительство - 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1447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2905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3346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92816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63041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65739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68322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70800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- Н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2811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5879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6956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7467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-752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21236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21820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22745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23785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24840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19520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19700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19800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19900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45777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50950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53750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56200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58500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2780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-2179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1590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-161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-48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8583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8900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9050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9250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Предоставление прочих видов услуг - 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2099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Прибыль прибыльных предприятий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689922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1520961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1667346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2030669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2195435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>в том числе по видам экономической деятельности и в разрезе предприятий:</w:t>
            </w:r>
          </w:p>
        </w:tc>
        <w:tc>
          <w:tcPr>
            <w:tcW w:w="1195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2593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2554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2641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Добыча полезных ископаемых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442209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1311415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1452251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1809686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1968479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8044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4837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Строительство - 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17158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13841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13257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97272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64536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66869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Транспортировка и хранение — 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3449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5879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21365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21920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22845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19624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19700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19800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58587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59000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59800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3703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 - 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8583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8900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9050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Предоставление прочих видов услуг - 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2108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>Удельный вес прибыльных организаций в общем числе организаций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Убытки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442715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258007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195013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69150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26188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Добыча полезных ископаемых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393080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229637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172863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Строительство - 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16767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13110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11810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4456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1495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Транспортировка и хранение — 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2204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12810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8050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 - 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2296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4539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Образование - 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Предоставление прочих видов услуг - 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Прибыль, необлагаемая налогом (льготы)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38870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978518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1113487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1442739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1597394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21190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959918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1093987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1422239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1575874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 - 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17680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18600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Амортизационные отчисления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186584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186644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188535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190656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192063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118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116604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113498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114048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115948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117298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23600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23831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3947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20958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22519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23112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гостиниц и предприятий общественного питания - 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по операциям с недвижимым имуществом - 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17888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17888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17888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3106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4066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4126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4126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Общее поступление налогов в бюджетную систему - всего (во все бюджеты по всем видам налоговых доходов)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1383639,8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1905053,8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1921588,7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1950402,4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налог на прибыль организаций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147495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149213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152000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481600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506309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519372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545341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572608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налог на добавленную стоимость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-250700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236548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240500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акцизы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2588,4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3352,8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3461,7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6707,8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6720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7148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>налог на имущество предприятий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28700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29622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29622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25397,3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24410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26107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26140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    транспортный налог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47800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47461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47500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47570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47640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упрощенная система налогообложения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49513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68553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67987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ЕНВД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19530,2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ЕСХН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патентная система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2247,4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    НДПИ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7376,1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6805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7300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прочие налоги и сборы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   отчисления на социальные нужды (всего)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811945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812000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812100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812200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812300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индикаторы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Среднегодовая численность постоянного населения - </w:t>
            </w:r>
            <w:r w:rsidRPr="0027207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36403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36035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35770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реднесписочная</w:t>
            </w:r>
            <w:proofErr w:type="spellEnd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численность работников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(по годовому отчету)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10732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10930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10950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 том числе по видам экономической деятельности: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3381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3682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3732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Строительство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Торговля оптовая и розничная; ремонт автотранспортных средств и мотоциклов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гостиниц и предприятий общественного питания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информации и связи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финансовая и </w:t>
            </w: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по операциям с недвижимым имуществом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гостиниц и предприятий общественного питания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19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профессиональная, научная и техническая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административная и сопутствующие дополнительные услуги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1223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Образование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1581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1573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здравоохранения и социальных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культуры, спорта, организации досуга и развлечений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Предоставление прочих видов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оплаты труда (по годовому отчету) - </w:t>
            </w:r>
            <w:r w:rsidRPr="00272071">
              <w:rPr>
                <w:rFonts w:ascii="Times New Roman" w:hAnsi="Times New Roman" w:cs="Times New Roman"/>
                <w:color w:val="000000"/>
              </w:rPr>
              <w:t>всего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3 454 630,8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3 653 593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3 852 648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4 066 830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4 292 838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20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в том числе фонд оплаты труда по видам экономической деятельности и по основным предприятиям</w:t>
            </w:r>
            <w:proofErr w:type="gramStart"/>
            <w:r w:rsidRPr="002720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40 515,7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39 661,7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40 732,6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42 077,1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43 339,4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Добыча полезных ископаемых -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1 071 483,4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1 252 912,0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1 368 979,7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1 468 716,2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1 566 834,8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190 197,7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200 715,6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206 737,0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215 006,5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223 607,0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92 378,0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92 615,1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96 927,6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101 773,9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106 862,4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Строительство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67 117,3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58 804,7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63 476,2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69 913,8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76 905,3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Торговля оптовая и розничная; ремонт автотранспортных средств и мотоциклов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226 576,2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199 930,0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202 814,6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210 119,0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217 473,2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75 684,8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81 050,0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84 428,8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89 506,2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96 077,2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гостиниц и предприятий общественного питания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11 185,9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11 652,2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12 374,7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13 364,6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14 701,0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информации и связи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43 996,8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60 018,8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62 899,8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66 673,7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70 667,8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41 972,8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41 309,5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41 789,0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42 671,1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43 221,0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по операциям с недвижимым имуществом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43 146,6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43 749,7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45 768,7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52 530,3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профессиональная, научная и техническая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38 486,8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31 335,2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31 629,7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32 223,5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33 035,2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административная и сопутствующие дополнительные услуги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38 210,9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41 558,1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43 328,4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46 448,1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50 163,8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519 529,2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529 486,9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544 034,1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561 690,3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579 915,7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Образование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462 241,2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472 664,8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493 786,7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521 418,0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552 702,2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здравоохранения и социальных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439 846,8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444 854,8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460 011,3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480 737,3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506 136,1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культуры, спорта, организации досуга и развлечений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28 834,7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29 345,8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30 666,3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32 199,6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33 809,6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Предоставление прочих видов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7 621,5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7 962,7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7 898,1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8 687,9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9 556,7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</w:rPr>
              <w:t>Несписочный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</w:rPr>
              <w:t xml:space="preserve"> фонд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15 604,5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13 965,4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14 364,7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15 102,3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15 299,3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(по годовому отчету)</w:t>
            </w: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26 825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27 856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29 320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32 670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 в том числе среднемесячная заработная плата по видам экономической деятельности:</w:t>
            </w:r>
          </w:p>
        </w:tc>
        <w:tc>
          <w:tcPr>
            <w:tcW w:w="6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Сельское, лесное хозяйство, охота, рыболовство и рыбоводство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39 259,4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41 314,3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42 429,8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43 830,3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45 145,2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Добыча полезных ископаемых -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26 409,4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28 356,7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30 568,5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32 586,0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34 606,3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29 351,5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30 803,5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31 727,6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32 996,7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34 316,6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23 541,8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24 346,8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25 320,7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26 586,7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27 916,0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Строительство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23 500,5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22 899,0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24 044,0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26 482,5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29 130,8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Торговля оптовая и розничная; ремонт автотранспортных средств и мотоциклов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26 556,0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24 682,7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25 225,7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26 134,2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27 048,9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Транспортировка и хранение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18 883,4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20 343,9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21 320,4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22 740,4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24 559,6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гостиниц и предприятий общественного питания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16 071,7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17 981,8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19 096,8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20 624,4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22 686,7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информации и связи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19 502,1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21 374,2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22 400,2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23 744,2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25 166,6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финансовая и страховая  - </w:t>
            </w: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30 681,9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30 736,2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31 658,3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32 925,2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33 978,8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по операциям с недвижимым имуществом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16 880,5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18 138,3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19 262,9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20 726,9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22 799,6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гостиниц и предприятий общественного питания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профессиональная, научная и техническая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28 636,0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26 112,7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26 896,0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27 971,8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29 286,5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административная и сопутствующие дополнительные услуги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20 281,8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21 644,8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22 566,9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24 191,7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26 127,0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35 371,0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36 078,4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37 160,8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38 461,4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39 807,5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Образование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24 165,7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24 913,8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26 159,5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27 729,1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29 392,8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здравоохранения и социальных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Q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27 916,1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28 849,2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30 089,7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31 594,2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33 395,1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Деятельность в области культуры, спорта, организации досуга и развлечений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22 884,7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23 975,3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25 054,2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26 306,9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27 622,2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Предоставление прочих видов услуг - </w:t>
            </w: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17 165,5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18 958,8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19 944,7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21 939,1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24 133,1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Оборот розничной торговли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по крупным и средним  организациям</w:t>
            </w:r>
          </w:p>
        </w:tc>
        <w:tc>
          <w:tcPr>
            <w:tcW w:w="63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4637901,9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5148071,11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5559916,8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5949110,97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6365548,7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Оборот общественного питания </w:t>
            </w:r>
            <w:r w:rsidRPr="00272071">
              <w:rPr>
                <w:rFonts w:ascii="Times New Roman" w:hAnsi="Times New Roman" w:cs="Times New Roman"/>
                <w:color w:val="000000"/>
              </w:rPr>
              <w:t>по крупным и средним организациям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21597,4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22461,3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23584,36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24999,42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26499,39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Объем платных услуг населению, оказанных крупными и средними предприятиями</w:t>
            </w:r>
            <w:r w:rsidRPr="00272071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63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E170F" w:rsidRPr="00272071" w:rsidRDefault="001E170F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627107,4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665069,72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703573,6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745311,2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791020,2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Бытовые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880,2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1056,24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1267,5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Транспортные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42,01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48,31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Услуги почтовой связи  и курьерские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7193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8271,95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9512,7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10844,5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12254,3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4813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5534,95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6365,2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Жилищные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6565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6866,99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7176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7836,4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565432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591441,87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618056,8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645869,3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674933,4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Услуги учреждений культуры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1677,1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Услуги физической культуры и спорта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1270,8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1397,9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12542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16304,6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21196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27766,7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36374,4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Ветеринарные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1290,2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1741,77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2351,4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4004,4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Услуги юридические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448,5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Услуги в системе образования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25146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29923,74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33215,4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36536,9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40190,6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Прочие услуги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 xml:space="preserve"> 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- " -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2071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ЖКХ - всего по району в действующих ценах каждого года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728114,2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746377,5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768871,1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786721,7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804844,0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Расходы ЖКХ - всего по району в действующих ценах каждого года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720907,5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740406,5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760640,2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778182,8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796126,3</w:t>
            </w:r>
          </w:p>
        </w:tc>
      </w:tr>
      <w:tr w:rsidR="00272071" w:rsidRPr="00272071" w:rsidTr="001E170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Установленная максимально-допустимая доля собственных расходов граждан на оплату ЖКУ в совокупном доходе семьи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(одиноко проживающего гражданина) со среднедушевым доходом до 3000 руб.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(одиноко проживающего гражданина) со среднедушевым доходом равным или превышающим 3000 руб., но не выше 5000 руб.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семей (одиноко проживающего гражданина) со среднедушевым доходом равным или превышающим 5000 руб., но не выше величины прожиточного минимума, установленного в Орловской области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(одиноко проживающего гражданина) со среднедушевым доходом равным или выше величины прожиточного минимума, установленного в Орловской области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Экономически обоснованные тарифы на ЖКУ по видам услуг: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наем жилого помещения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 на капитальный ремонт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439,22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487,77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отопление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2021,94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2092,72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2165,98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 (с холодной водой)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Тарифы</w:t>
            </w:r>
            <w:proofErr w:type="gramEnd"/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установленные для населения на ЖКУ по видам услуг: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наем жилого помещения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 на капитальный ремонт 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439,22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487,77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отопление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2021,94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2092,72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2165,98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 (с холодной водой)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Тарифы прочим потребителям ЖКУ по видам услуг: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обращение с твердыми коммунальными отходами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439,22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487,77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отопление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1947,94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2021,94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2092,72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2165,98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2243,90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 (с холодной водой)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137,93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157,70</w:t>
            </w:r>
          </w:p>
        </w:tc>
      </w:tr>
      <w:tr w:rsidR="001E170F" w:rsidRPr="00272071" w:rsidTr="001E1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071">
              <w:rPr>
                <w:rFonts w:ascii="Times New Roman" w:hAnsi="Times New Roman" w:cs="Times New Roman"/>
                <w:b/>
                <w:bCs/>
                <w:color w:val="000000"/>
              </w:rPr>
              <w:t>Уровень возмещения населением платежей за предоставление ЖКУ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72071" w:rsidRPr="00272071" w:rsidRDefault="00272071" w:rsidP="002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A4EEC" w:rsidRDefault="003A4EEC"/>
    <w:sectPr w:rsidR="003A4EEC" w:rsidSect="003A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071"/>
    <w:rsid w:val="001E170F"/>
    <w:rsid w:val="00272071"/>
    <w:rsid w:val="003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Adm-64-4</dc:creator>
  <cp:keywords/>
  <dc:description/>
  <cp:lastModifiedBy>Adm-64-4</cp:lastModifiedBy>
  <cp:revision>3</cp:revision>
  <dcterms:created xsi:type="dcterms:W3CDTF">2021-08-20T13:05:00Z</dcterms:created>
  <dcterms:modified xsi:type="dcterms:W3CDTF">2021-08-20T13:12:00Z</dcterms:modified>
</cp:coreProperties>
</file>