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71" w:rsidRDefault="00CD4671" w:rsidP="00CD4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предприятий торговли,</w:t>
      </w:r>
    </w:p>
    <w:p w:rsidR="0026418A" w:rsidRPr="00CA04FB" w:rsidRDefault="00CD4671" w:rsidP="00CD4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CA04FB" w:rsidRPr="00CA04FB" w:rsidRDefault="00CA04F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FB" w:rsidRDefault="00CA04F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Компания Мессе Франкфурт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Международную выставку потребительских товаров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Commodity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</w:t>
      </w:r>
      <w:r>
        <w:rPr>
          <w:rFonts w:ascii="Times New Roman" w:hAnsi="Times New Roman" w:cs="Times New Roman"/>
          <w:sz w:val="28"/>
          <w:szCs w:val="28"/>
        </w:rPr>
        <w:t>, которая пройдет с 1 по 3 ноября 2021 года в ЦБК «Экспоцентр» городе Москве.</w:t>
      </w:r>
    </w:p>
    <w:p w:rsidR="00CA04FB" w:rsidRDefault="00CA04F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Выставку является экспортно-импортной бизнес площадкой, основная цель которой – содействие увеличению товарооборота не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сырьевой продукции между Китаем, странами СНГ и Россией.</w:t>
      </w:r>
    </w:p>
    <w:p w:rsidR="00CA04FB" w:rsidRDefault="00CA04F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Commodity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 два раздела:</w:t>
      </w:r>
    </w:p>
    <w:p w:rsidR="00CA04FB" w:rsidRDefault="00CA04F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Export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Platform</w:t>
      </w:r>
      <w:r>
        <w:rPr>
          <w:rFonts w:ascii="Times New Roman" w:hAnsi="Times New Roman" w:cs="Times New Roman"/>
          <w:sz w:val="28"/>
          <w:szCs w:val="28"/>
        </w:rPr>
        <w:t>– коллективные стенды регионов России и индивидуальных экспонентов, на которых отечественные компании, ориентированные на экспорт продукции, представляет потребительские товары, продукты питания и сельхозпродукцию;</w:t>
      </w:r>
    </w:p>
    <w:p w:rsidR="00CA04FB" w:rsidRDefault="00CA04F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81A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Commodity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A2781A">
        <w:rPr>
          <w:rFonts w:ascii="Times New Roman" w:hAnsi="Times New Roman" w:cs="Times New Roman"/>
          <w:sz w:val="28"/>
          <w:szCs w:val="28"/>
        </w:rPr>
        <w:t xml:space="preserve"> – Национальная китайская выставка качественных потребительских товаров, организованная Министерством Коммерции КНР;</w:t>
      </w:r>
    </w:p>
    <w:p w:rsidR="00A2781A" w:rsidRDefault="00A2781A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Деловая программа выставки включает конференции и круглые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представители органов власти и бизнеса стран-участниц обсудят инвестиционный и экспортный потенциал своих стран и возможности увеличения объемов не</w:t>
      </w:r>
      <w:r w:rsidR="00E16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сырьевого экспорта, особенности экспортной деятельности.</w:t>
      </w:r>
    </w:p>
    <w:p w:rsidR="00A2781A" w:rsidRDefault="00A2781A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выставки также примут участие руководящие работники Министерства коммерции КНР и руководители китайских провинций; сотрудники ведомств колонии</w:t>
      </w:r>
      <w:r w:rsidR="0027173A">
        <w:rPr>
          <w:rFonts w:ascii="Times New Roman" w:hAnsi="Times New Roman" w:cs="Times New Roman"/>
          <w:sz w:val="28"/>
          <w:szCs w:val="28"/>
        </w:rPr>
        <w:t xml:space="preserve">; сотрудники ведомств из Китая и стран СНГ, курирующие вопроса импорта; торговые представители иностранных государств, аккредитованных в Москве, </w:t>
      </w:r>
      <w:proofErr w:type="spellStart"/>
      <w:r w:rsidR="0027173A">
        <w:rPr>
          <w:rFonts w:ascii="Times New Roman" w:hAnsi="Times New Roman" w:cs="Times New Roman"/>
          <w:sz w:val="28"/>
          <w:szCs w:val="28"/>
        </w:rPr>
        <w:t>байеры</w:t>
      </w:r>
      <w:proofErr w:type="spellEnd"/>
      <w:r w:rsidR="0027173A">
        <w:rPr>
          <w:rFonts w:ascii="Times New Roman" w:hAnsi="Times New Roman" w:cs="Times New Roman"/>
          <w:sz w:val="28"/>
          <w:szCs w:val="28"/>
        </w:rPr>
        <w:t xml:space="preserve"> и представители сетевого ритейла из Китая, стран СНГ и всех регионов России.</w:t>
      </w:r>
    </w:p>
    <w:p w:rsidR="0027173A" w:rsidRDefault="0027173A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выставки официально поддерживает Министерство </w:t>
      </w:r>
      <w:r w:rsidR="0021052B">
        <w:rPr>
          <w:rFonts w:ascii="Times New Roman" w:hAnsi="Times New Roman" w:cs="Times New Roman"/>
          <w:sz w:val="28"/>
          <w:szCs w:val="28"/>
        </w:rPr>
        <w:t>промышленности и торговли РФ, Торгово-промышленная Палата РФ, Министерство Коммерции КНР, Агентство Дальнего Востока по привлечению инвестиций и поддержке экспорта, Ассоциация средних и малых экспортеров России, профильные ассоциации и союзы разных стран.</w:t>
      </w:r>
    </w:p>
    <w:p w:rsidR="0021052B" w:rsidRPr="00CD4671" w:rsidRDefault="0021052B" w:rsidP="00CD46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заинтересованности в вышеуказанном мероприятии для дальнейш</w:t>
      </w:r>
      <w:r w:rsidR="00CD4671">
        <w:rPr>
          <w:rFonts w:ascii="Times New Roman" w:hAnsi="Times New Roman" w:cs="Times New Roman"/>
          <w:sz w:val="28"/>
          <w:szCs w:val="28"/>
        </w:rPr>
        <w:t>его взаимодействия просьба обра</w:t>
      </w:r>
      <w:r w:rsidR="008B1E27">
        <w:rPr>
          <w:rFonts w:ascii="Times New Roman" w:hAnsi="Times New Roman" w:cs="Times New Roman"/>
          <w:sz w:val="28"/>
          <w:szCs w:val="28"/>
        </w:rPr>
        <w:t>ща</w:t>
      </w:r>
      <w:bookmarkStart w:id="0" w:name="_GoBack"/>
      <w:bookmarkEnd w:id="0"/>
      <w:r w:rsidR="00CD4671">
        <w:rPr>
          <w:rFonts w:ascii="Times New Roman" w:hAnsi="Times New Roman" w:cs="Times New Roman"/>
          <w:sz w:val="28"/>
          <w:szCs w:val="28"/>
        </w:rPr>
        <w:t xml:space="preserve">ться – ответственное лицо Юрченко Александра тел.: +7 (495) 649 8775, доб. 132, </w:t>
      </w:r>
      <w:r w:rsidR="008B1E27">
        <w:rPr>
          <w:rFonts w:ascii="Times New Roman" w:hAnsi="Times New Roman" w:cs="Times New Roman"/>
          <w:sz w:val="28"/>
          <w:szCs w:val="28"/>
        </w:rPr>
        <w:br/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4671" w:rsidRPr="00CD4671">
        <w:rPr>
          <w:rFonts w:ascii="Times New Roman" w:hAnsi="Times New Roman" w:cs="Times New Roman"/>
          <w:sz w:val="28"/>
          <w:szCs w:val="28"/>
        </w:rPr>
        <w:t>-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4671" w:rsidRPr="00CD4671">
        <w:rPr>
          <w:rFonts w:ascii="Times New Roman" w:hAnsi="Times New Roman" w:cs="Times New Roman"/>
          <w:sz w:val="28"/>
          <w:szCs w:val="28"/>
        </w:rPr>
        <w:t>: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Alexandra</w:t>
      </w:r>
      <w:r w:rsidR="00CD4671" w:rsidRPr="00CD46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4671">
        <w:rPr>
          <w:rFonts w:ascii="Times New Roman" w:hAnsi="Times New Roman" w:cs="Times New Roman"/>
          <w:sz w:val="28"/>
          <w:szCs w:val="28"/>
          <w:lang w:val="en-US"/>
        </w:rPr>
        <w:t>vurchenko</w:t>
      </w:r>
      <w:proofErr w:type="spellEnd"/>
      <w:r w:rsidR="00CD4671" w:rsidRPr="00CD467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D4671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="00CD4671" w:rsidRPr="00CD46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4671">
        <w:rPr>
          <w:rFonts w:ascii="Times New Roman" w:hAnsi="Times New Roman" w:cs="Times New Roman"/>
          <w:sz w:val="28"/>
          <w:szCs w:val="28"/>
          <w:lang w:val="en-US"/>
        </w:rPr>
        <w:t>messefrankfurt</w:t>
      </w:r>
      <w:proofErr w:type="spellEnd"/>
      <w:r w:rsidR="00CD4671" w:rsidRPr="00CD4671">
        <w:rPr>
          <w:rFonts w:ascii="Times New Roman" w:hAnsi="Times New Roman" w:cs="Times New Roman"/>
          <w:sz w:val="28"/>
          <w:szCs w:val="28"/>
        </w:rPr>
        <w:t>.</w:t>
      </w:r>
      <w:r w:rsidR="00CD467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D4671" w:rsidRPr="00CD4671">
        <w:rPr>
          <w:rFonts w:ascii="Times New Roman" w:hAnsi="Times New Roman" w:cs="Times New Roman"/>
          <w:sz w:val="28"/>
          <w:szCs w:val="28"/>
        </w:rPr>
        <w:t>.</w:t>
      </w:r>
    </w:p>
    <w:sectPr w:rsidR="0021052B" w:rsidRPr="00CD4671" w:rsidSect="006F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4FB"/>
    <w:rsid w:val="0021052B"/>
    <w:rsid w:val="0026418A"/>
    <w:rsid w:val="0027173A"/>
    <w:rsid w:val="006F76D2"/>
    <w:rsid w:val="008B1E27"/>
    <w:rsid w:val="00A2781A"/>
    <w:rsid w:val="00CA04FB"/>
    <w:rsid w:val="00CD4671"/>
    <w:rsid w:val="00E1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dcterms:created xsi:type="dcterms:W3CDTF">2021-10-07T06:02:00Z</dcterms:created>
  <dcterms:modified xsi:type="dcterms:W3CDTF">2021-10-07T10:27:00Z</dcterms:modified>
</cp:coreProperties>
</file>