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BF" w:rsidRPr="0084787B" w:rsidRDefault="009D27BF" w:rsidP="009D27BF">
      <w:pPr>
        <w:pStyle w:val="a5"/>
        <w:keepNext w:val="0"/>
        <w:spacing w:before="0" w:after="0"/>
        <w:jc w:val="center"/>
        <w:rPr>
          <w:rFonts w:eastAsia="Arial Unicode MS" w:cs="Times New Roman"/>
          <w:b/>
        </w:rPr>
      </w:pPr>
      <w:r w:rsidRPr="00EE1271">
        <w:rPr>
          <w:rFonts w:eastAsia="Arial Unicode MS" w:cs="Times New Roman"/>
          <w:b/>
        </w:rPr>
        <w:t>РОССИЙСКАЯ ФЕДЕРАЦИЯ</w:t>
      </w:r>
    </w:p>
    <w:p w:rsidR="009D27BF" w:rsidRPr="0084787B" w:rsidRDefault="009D27BF" w:rsidP="009D27BF">
      <w:pPr>
        <w:pStyle w:val="a6"/>
      </w:pPr>
    </w:p>
    <w:p w:rsidR="009D27BF" w:rsidRPr="00EE1271" w:rsidRDefault="009D27BF" w:rsidP="009D27BF">
      <w:pPr>
        <w:jc w:val="center"/>
      </w:pPr>
      <w:r w:rsidRPr="00EE1271">
        <w:rPr>
          <w:rFonts w:eastAsia="Arial Unicode MS"/>
          <w:b/>
          <w:sz w:val="28"/>
          <w:szCs w:val="28"/>
        </w:rPr>
        <w:t>ОРЛОВСКАЯ ОБЛАСТЬ</w:t>
      </w:r>
    </w:p>
    <w:p w:rsidR="009D27BF" w:rsidRPr="00EE1271" w:rsidRDefault="009D27BF" w:rsidP="009D27BF">
      <w:pPr>
        <w:jc w:val="center"/>
        <w:rPr>
          <w:rFonts w:eastAsia="Arial Unicode MS"/>
          <w:b/>
          <w:sz w:val="28"/>
          <w:szCs w:val="28"/>
        </w:rPr>
      </w:pPr>
    </w:p>
    <w:p w:rsidR="009D27BF" w:rsidRPr="00EE1271" w:rsidRDefault="009D27BF" w:rsidP="009D27BF">
      <w:pPr>
        <w:jc w:val="center"/>
      </w:pPr>
      <w:r w:rsidRPr="00EE1271">
        <w:rPr>
          <w:rFonts w:eastAsia="Arial Unicode MS"/>
          <w:b/>
          <w:i/>
          <w:sz w:val="28"/>
          <w:szCs w:val="28"/>
        </w:rPr>
        <w:t>АДМИНИСТРАЦИЯ ГОРОДА МЦЕНСКА</w:t>
      </w:r>
    </w:p>
    <w:p w:rsidR="009D27BF" w:rsidRPr="00EE1271" w:rsidRDefault="009D27BF" w:rsidP="009D27BF">
      <w:pPr>
        <w:jc w:val="center"/>
        <w:rPr>
          <w:rFonts w:eastAsia="Arial Unicode MS"/>
          <w:b/>
          <w:i/>
          <w:sz w:val="28"/>
          <w:szCs w:val="28"/>
        </w:rPr>
      </w:pPr>
    </w:p>
    <w:p w:rsidR="009D27BF" w:rsidRPr="00EE1271" w:rsidRDefault="009D27BF" w:rsidP="009D27BF">
      <w:pPr>
        <w:jc w:val="center"/>
      </w:pPr>
      <w:r w:rsidRPr="00EE1271">
        <w:rPr>
          <w:rFonts w:eastAsia="Arial Unicode MS"/>
          <w:b/>
          <w:sz w:val="28"/>
          <w:szCs w:val="28"/>
        </w:rPr>
        <w:t>ПОСТАНОВЛЕНИЕ</w:t>
      </w:r>
    </w:p>
    <w:p w:rsidR="009D27BF" w:rsidRPr="00D64FAB" w:rsidRDefault="009D27BF" w:rsidP="009D27BF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9D27BF" w:rsidRPr="0084787B" w:rsidRDefault="009D27BF" w:rsidP="009D27BF">
      <w:pPr>
        <w:jc w:val="center"/>
      </w:pPr>
      <w:r>
        <w:rPr>
          <w:rFonts w:ascii="Arial" w:eastAsia="Arial Unicode MS" w:hAnsi="Arial" w:cs="Arial"/>
          <w:sz w:val="28"/>
          <w:szCs w:val="28"/>
        </w:rPr>
        <w:t>04.07</w:t>
      </w:r>
      <w:r w:rsidRPr="00D64FAB">
        <w:rPr>
          <w:rFonts w:ascii="Arial" w:eastAsia="Arial Unicode MS" w:hAnsi="Arial" w:cs="Arial"/>
          <w:sz w:val="28"/>
          <w:szCs w:val="28"/>
        </w:rPr>
        <w:t xml:space="preserve">.2019  № </w:t>
      </w:r>
      <w:r>
        <w:rPr>
          <w:rFonts w:ascii="Arial" w:eastAsia="Arial Unicode MS" w:hAnsi="Arial" w:cs="Arial"/>
          <w:sz w:val="28"/>
          <w:szCs w:val="28"/>
        </w:rPr>
        <w:t>624</w:t>
      </w:r>
    </w:p>
    <w:p w:rsidR="009D27BF" w:rsidRDefault="009D27BF" w:rsidP="009D27BF">
      <w:pPr>
        <w:jc w:val="center"/>
        <w:rPr>
          <w:sz w:val="28"/>
          <w:szCs w:val="28"/>
        </w:rPr>
      </w:pPr>
    </w:p>
    <w:p w:rsidR="009D27BF" w:rsidRDefault="009D27BF" w:rsidP="009D27BF">
      <w:pPr>
        <w:jc w:val="center"/>
        <w:rPr>
          <w:sz w:val="28"/>
          <w:szCs w:val="28"/>
        </w:rPr>
      </w:pPr>
    </w:p>
    <w:p w:rsidR="009D27BF" w:rsidRDefault="009D27BF" w:rsidP="009D27BF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обсуждению проекта внесения</w:t>
      </w:r>
    </w:p>
    <w:p w:rsidR="009D27BF" w:rsidRDefault="009D27BF" w:rsidP="009D27BF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городского округа «Город Мценск»</w:t>
      </w:r>
    </w:p>
    <w:p w:rsidR="009D27BF" w:rsidRDefault="009D27BF" w:rsidP="009D27BF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</w:p>
    <w:p w:rsidR="009D27BF" w:rsidRDefault="009D27BF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7BF" w:rsidRDefault="009D27BF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обращения Управления градостроительства, архитектуры и землеустройства Орловской области, от 27 июня 2019 года № 8/1158,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Мценска, Положением об организации и проведении общественных обсуждений и публичных слушаний по вопросам градостроительной деятельности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Мценска, утверждённым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28 марта 2019 года № 155-МПА,</w:t>
      </w:r>
    </w:p>
    <w:p w:rsidR="009D27BF" w:rsidRDefault="009D27BF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7BF" w:rsidRDefault="009D27BF" w:rsidP="009D27BF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7BF" w:rsidRDefault="009D27BF" w:rsidP="009D27BF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7BF" w:rsidRDefault="009D27BF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Назначить общественные обсуждения по обсуждению проекта внесения изменений в Генеральный план городского округа «Город Мценск» Орловской области в части установления в границах земельных участков с кадастровыми номерами 57:27:0010505:62 – 57:27:0010505:64, 57:27:0010202:251, 57:27:0010503:94 и несформированных территорий ориентировочными площадями: 14,8 га в районе ул. Болховская, 1,6 га в районе ул. Промышленная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7,9 га в районе ул. Автомагистраль, 0,7 га в районе ул. Автомагистраль, 0,9 га в районе ул. Автомагистраль, 0,25 га в районе ул. Автомагистраль, 4,5 га в районе ул. Автомагистраль функциональной производственной зоны, а также новой территориальной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(зона производственно-коммунальных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классов санитарной классификации) с разработкой градостроительного регламента в целях создания территории опережающего социально-экономического развития «Мценск».</w:t>
      </w:r>
    </w:p>
    <w:p w:rsidR="009D27BF" w:rsidRDefault="009D27BF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Провести общественные обсуждения в срок с 10 июля 2019 года по 14 августа 2019 года.</w:t>
      </w:r>
    </w:p>
    <w:p w:rsidR="009D27BF" w:rsidRDefault="009D27BF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Комиссии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Мценска в установленном порядке обеспечить проведение общественных обсуждений.</w:t>
      </w:r>
    </w:p>
    <w:p w:rsidR="009D27BF" w:rsidRDefault="009D27BF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«Интернет»: </w:t>
      </w:r>
      <w:hyperlink r:id="rId4" w:history="1">
        <w:r>
          <w:rPr>
            <w:rStyle w:val="a4"/>
            <w:sz w:val="28"/>
            <w:szCs w:val="28"/>
          </w:rPr>
          <w:t>www.adm-mtsensk.ru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D27BF" w:rsidRDefault="009D27BF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подписания.</w:t>
      </w:r>
    </w:p>
    <w:p w:rsidR="009D27BF" w:rsidRDefault="009D27BF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7BF" w:rsidRDefault="009D27BF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7BF" w:rsidRDefault="009D27BF" w:rsidP="009D27BF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И. о. главы администрации города Мценска                              С. А. </w:t>
      </w:r>
      <w:proofErr w:type="spellStart"/>
      <w:r>
        <w:rPr>
          <w:color w:val="000000"/>
          <w:sz w:val="28"/>
          <w:szCs w:val="28"/>
          <w:lang w:eastAsia="ru-RU"/>
        </w:rPr>
        <w:t>Чернышин</w:t>
      </w:r>
      <w:proofErr w:type="spellEnd"/>
    </w:p>
    <w:p w:rsidR="00332862" w:rsidRDefault="00332862"/>
    <w:sectPr w:rsidR="00332862" w:rsidSect="0033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7BF"/>
    <w:rsid w:val="00332862"/>
    <w:rsid w:val="009D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BF"/>
    <w:pPr>
      <w:widowControl w:val="0"/>
      <w:suppressAutoHyphens/>
      <w:spacing w:after="0" w:line="240" w:lineRule="auto"/>
    </w:pPr>
    <w:rPr>
      <w:rFonts w:ascii="Times New Roman" w:eastAsiaTheme="minorEastAsia" w:hAnsi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27BF"/>
    <w:pPr>
      <w:widowControl/>
      <w:suppressAutoHyphens w:val="0"/>
      <w:spacing w:before="100" w:beforeAutospacing="1" w:after="119"/>
    </w:pPr>
    <w:rPr>
      <w:rFonts w:ascii="Calibri" w:hAnsi="Calibri" w:cs="Calibri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rsid w:val="009D27BF"/>
    <w:rPr>
      <w:rFonts w:ascii="Times New Roman" w:hAnsi="Times New Roman" w:cs="Times New Roman"/>
      <w:color w:val="0000FF"/>
      <w:u w:val="single"/>
    </w:rPr>
  </w:style>
  <w:style w:type="paragraph" w:customStyle="1" w:styleId="a5">
    <w:name w:val="Заголовок"/>
    <w:basedOn w:val="a"/>
    <w:next w:val="a6"/>
    <w:rsid w:val="009D27BF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6">
    <w:name w:val="Body Text"/>
    <w:basedOn w:val="a"/>
    <w:link w:val="a7"/>
    <w:rsid w:val="009D27BF"/>
    <w:pPr>
      <w:spacing w:after="120"/>
    </w:pPr>
    <w:rPr>
      <w:rFonts w:eastAsia="DejaVu Sans" w:cs="Times New Roman"/>
      <w:szCs w:val="24"/>
    </w:rPr>
  </w:style>
  <w:style w:type="character" w:customStyle="1" w:styleId="a7">
    <w:name w:val="Основной текст Знак"/>
    <w:basedOn w:val="a0"/>
    <w:link w:val="a6"/>
    <w:rsid w:val="009D27BF"/>
    <w:rPr>
      <w:rFonts w:ascii="Times New Roman" w:eastAsia="DejaVu Sans" w:hAnsi="Times New Roman" w:cs="Times New Roman"/>
      <w:kern w:val="1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ts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2019-07-10T11:53:00Z</dcterms:created>
  <dcterms:modified xsi:type="dcterms:W3CDTF">2019-07-10T12:14:00Z</dcterms:modified>
</cp:coreProperties>
</file>