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8E2" w:rsidRDefault="00CD78E2" w:rsidP="003B7F91">
      <w:pPr>
        <w:pStyle w:val="ConsPlusTitlePage"/>
        <w:contextualSpacing/>
      </w:pPr>
      <w:r>
        <w:t xml:space="preserve"> </w:t>
      </w:r>
    </w:p>
    <w:p w:rsidR="003B7F91" w:rsidRDefault="003B7F91" w:rsidP="003B7F9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3669F">
        <w:rPr>
          <w:rStyle w:val="a4"/>
          <w:color w:val="000000"/>
          <w:sz w:val="28"/>
          <w:szCs w:val="28"/>
        </w:rPr>
        <w:t>РОССИЙСКАЯ ФЕДЕРАЦИЯ</w:t>
      </w: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3669F">
        <w:rPr>
          <w:rStyle w:val="a4"/>
          <w:color w:val="000000"/>
          <w:sz w:val="28"/>
          <w:szCs w:val="28"/>
        </w:rPr>
        <w:t>ОРЛОВСКАЯ ОБЛАСТЬ</w:t>
      </w: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contextualSpacing/>
        <w:jc w:val="center"/>
        <w:rPr>
          <w:b/>
          <w:color w:val="000000"/>
          <w:sz w:val="28"/>
          <w:szCs w:val="28"/>
        </w:rPr>
      </w:pPr>
      <w:r w:rsidRPr="0043669F">
        <w:rPr>
          <w:b/>
          <w:color w:val="000000"/>
          <w:sz w:val="28"/>
          <w:szCs w:val="28"/>
        </w:rPr>
        <w:t> </w:t>
      </w: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669F">
        <w:rPr>
          <w:rStyle w:val="a4"/>
          <w:i/>
          <w:iCs/>
          <w:color w:val="000000"/>
          <w:sz w:val="28"/>
          <w:szCs w:val="28"/>
        </w:rPr>
        <w:t>АДМИНИСТРАЦИЯ ГОРОДА МЦЕНСКА</w:t>
      </w: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669F">
        <w:rPr>
          <w:b/>
          <w:color w:val="000000"/>
          <w:sz w:val="28"/>
          <w:szCs w:val="28"/>
        </w:rPr>
        <w:t> </w:t>
      </w:r>
    </w:p>
    <w:p w:rsidR="003B7F91" w:rsidRPr="0043669F" w:rsidRDefault="003B7F91" w:rsidP="003B7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43669F">
        <w:rPr>
          <w:rStyle w:val="a4"/>
          <w:color w:val="000000"/>
          <w:sz w:val="28"/>
          <w:szCs w:val="28"/>
        </w:rPr>
        <w:t>ПОСТАНОВЛЕНИЕ</w:t>
      </w:r>
    </w:p>
    <w:p w:rsidR="003B7F91" w:rsidRPr="00EA547E" w:rsidRDefault="003B7F91" w:rsidP="003B7F9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A547E">
        <w:rPr>
          <w:color w:val="000000"/>
          <w:sz w:val="28"/>
          <w:szCs w:val="28"/>
        </w:rPr>
        <w:t> </w:t>
      </w:r>
    </w:p>
    <w:p w:rsidR="009661CD" w:rsidRPr="003B7F91" w:rsidRDefault="003B7F91" w:rsidP="003B7F91">
      <w:pPr>
        <w:pStyle w:val="ConsPlusTitlePage"/>
        <w:jc w:val="center"/>
        <w:rPr>
          <w:rFonts w:ascii="Times New Roman" w:hAnsi="Times New Roman" w:cs="Times New Roman"/>
          <w:sz w:val="28"/>
          <w:szCs w:val="28"/>
        </w:rPr>
      </w:pPr>
      <w:r w:rsidRPr="003B7F91">
        <w:rPr>
          <w:rFonts w:ascii="Times New Roman" w:hAnsi="Times New Roman" w:cs="Times New Roman"/>
          <w:sz w:val="28"/>
          <w:szCs w:val="28"/>
        </w:rPr>
        <w:t>03.08.2021 № 752</w:t>
      </w:r>
    </w:p>
    <w:p w:rsidR="00CD6E65" w:rsidRDefault="00CD6E65" w:rsidP="003B7F91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540D98" w:rsidRPr="00503867" w:rsidRDefault="00540D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78E2" w:rsidRPr="009661CD" w:rsidRDefault="009661CD" w:rsidP="009661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 установлении размера предельного соотношения среднемесячной заработной платы руководителей, их заместителей, главных бухгалтеров муниципальных учреждений и среднемесячной заработной платы работников этих учреждений</w:t>
      </w:r>
    </w:p>
    <w:p w:rsidR="00CD78E2" w:rsidRPr="009661CD" w:rsidRDefault="00CD78E2" w:rsidP="009661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8E2" w:rsidRPr="009661CD" w:rsidRDefault="00CD78E2" w:rsidP="0096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61C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history="1">
        <w:r w:rsidRPr="009661CD">
          <w:rPr>
            <w:rFonts w:ascii="Times New Roman" w:hAnsi="Times New Roman" w:cs="Times New Roman"/>
            <w:sz w:val="28"/>
            <w:szCs w:val="28"/>
          </w:rPr>
          <w:t>статьей 145</w:t>
        </w:r>
      </w:hyperlink>
      <w:r w:rsidRPr="009661C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Решением Мценского городского Совета народных депутатов 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  </w:t>
      </w:r>
      <w:r w:rsidR="00503867" w:rsidRPr="009661CD">
        <w:rPr>
          <w:rFonts w:ascii="Times New Roman" w:hAnsi="Times New Roman" w:cs="Times New Roman"/>
          <w:sz w:val="28"/>
          <w:szCs w:val="28"/>
        </w:rPr>
        <w:t>от 19.12.2013 N 622-МПА "О примерном Положении "Об оплате труда работников муниципальных бюджетных образовательных организаций города Мценска, реализующих программы дошкольного образования", Решением Мценского городского Совета народных депутатов от 19.12.2013 N 623-МПА "О примерном Положении "Об оплате труда работников муниципальных бюджетных общеобразовательных организаций города Мценска", Решением</w:t>
      </w:r>
      <w:proofErr w:type="gramEnd"/>
      <w:r w:rsidR="00503867" w:rsidRPr="009661CD">
        <w:rPr>
          <w:rFonts w:ascii="Times New Roman" w:hAnsi="Times New Roman" w:cs="Times New Roman"/>
          <w:sz w:val="28"/>
          <w:szCs w:val="28"/>
        </w:rPr>
        <w:t xml:space="preserve"> Мценского городского Совета народных депутатов 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от 19.12.2013 N 624-МПА "О примерном Положении "Об оплате </w:t>
      </w:r>
      <w:proofErr w:type="gramStart"/>
      <w:r w:rsidR="00503867" w:rsidRPr="009661CD">
        <w:rPr>
          <w:rFonts w:ascii="Times New Roman" w:hAnsi="Times New Roman" w:cs="Times New Roman"/>
          <w:sz w:val="28"/>
          <w:szCs w:val="28"/>
        </w:rPr>
        <w:t>труда работников муниципальных бюджетных образовательных организаций дополнительного образования города</w:t>
      </w:r>
      <w:proofErr w:type="gramEnd"/>
      <w:r w:rsidR="00503867" w:rsidRPr="009661CD">
        <w:rPr>
          <w:rFonts w:ascii="Times New Roman" w:hAnsi="Times New Roman" w:cs="Times New Roman"/>
          <w:sz w:val="28"/>
          <w:szCs w:val="28"/>
        </w:rPr>
        <w:t xml:space="preserve"> Мценска", Решением Мценского городского Совета народных депутатов от </w:t>
      </w:r>
      <w:r w:rsidR="00031502">
        <w:rPr>
          <w:rFonts w:ascii="Times New Roman" w:hAnsi="Times New Roman" w:cs="Times New Roman"/>
          <w:sz w:val="28"/>
          <w:szCs w:val="28"/>
        </w:rPr>
        <w:t>20.09</w:t>
      </w:r>
      <w:r w:rsidR="00503867" w:rsidRPr="009661CD">
        <w:rPr>
          <w:rFonts w:ascii="Times New Roman" w:hAnsi="Times New Roman" w:cs="Times New Roman"/>
          <w:sz w:val="28"/>
          <w:szCs w:val="28"/>
        </w:rPr>
        <w:t>.201</w:t>
      </w:r>
      <w:r w:rsidR="00031502">
        <w:rPr>
          <w:rFonts w:ascii="Times New Roman" w:hAnsi="Times New Roman" w:cs="Times New Roman"/>
          <w:sz w:val="28"/>
          <w:szCs w:val="28"/>
        </w:rPr>
        <w:t>2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N </w:t>
      </w:r>
      <w:r w:rsidR="00031502">
        <w:rPr>
          <w:rFonts w:ascii="Times New Roman" w:hAnsi="Times New Roman" w:cs="Times New Roman"/>
          <w:sz w:val="28"/>
          <w:szCs w:val="28"/>
        </w:rPr>
        <w:t>512</w:t>
      </w:r>
      <w:r w:rsidR="00503867" w:rsidRPr="009661CD">
        <w:rPr>
          <w:rFonts w:ascii="Times New Roman" w:hAnsi="Times New Roman" w:cs="Times New Roman"/>
          <w:sz w:val="28"/>
          <w:szCs w:val="28"/>
        </w:rPr>
        <w:t>-МПА</w:t>
      </w:r>
      <w:bookmarkStart w:id="0" w:name="_GoBack"/>
      <w:bookmarkEnd w:id="0"/>
      <w:r w:rsidR="00503867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"О Положении "Об оплате труда работников муниципальных бюджетных </w:t>
      </w:r>
      <w:r w:rsidR="00031502">
        <w:rPr>
          <w:rFonts w:ascii="Times New Roman" w:hAnsi="Times New Roman" w:cs="Times New Roman"/>
          <w:sz w:val="28"/>
          <w:szCs w:val="28"/>
        </w:rPr>
        <w:t>учреждений культуры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города Мценска"</w:t>
      </w:r>
    </w:p>
    <w:p w:rsidR="009661CD" w:rsidRPr="009661CD" w:rsidRDefault="009661CD" w:rsidP="009661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Pr="009661CD" w:rsidRDefault="009661CD" w:rsidP="009661C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D78E2" w:rsidRPr="009661CD" w:rsidRDefault="00CD78E2" w:rsidP="009661CD">
      <w:pPr>
        <w:pStyle w:val="ConsPlusNormal"/>
        <w:ind w:firstLine="540"/>
        <w:jc w:val="both"/>
        <w:rPr>
          <w:sz w:val="28"/>
          <w:szCs w:val="28"/>
        </w:rPr>
      </w:pP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3" w:history="1">
        <w:r w:rsidRPr="009661CD">
          <w:rPr>
            <w:rFonts w:ascii="Times New Roman" w:hAnsi="Times New Roman" w:cs="Times New Roman"/>
            <w:sz w:val="28"/>
            <w:szCs w:val="28"/>
          </w:rPr>
          <w:t>размер</w:t>
        </w:r>
      </w:hyperlink>
      <w:r w:rsidRPr="009661CD">
        <w:rPr>
          <w:rFonts w:ascii="Times New Roman" w:hAnsi="Times New Roman" w:cs="Times New Roman"/>
          <w:sz w:val="28"/>
          <w:szCs w:val="28"/>
        </w:rPr>
        <w:t xml:space="preserve"> предельного уровня соотношения среднемесячной заработной платы руководителей, их заместителей, главных бухгалтеров муниципальных учреждений,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Pr="009661CD">
        <w:rPr>
          <w:rFonts w:ascii="Times New Roman" w:hAnsi="Times New Roman" w:cs="Times New Roman"/>
          <w:sz w:val="28"/>
          <w:szCs w:val="28"/>
        </w:rPr>
        <w:t xml:space="preserve"> формируемой за счет всех источников финансового обеспечения и рассчитываемой за календарный год, </w:t>
      </w:r>
      <w:r w:rsidR="00540D98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 w:rsidR="00A32C1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A32C15">
        <w:rPr>
          <w:rFonts w:ascii="Times New Roman" w:hAnsi="Times New Roman" w:cs="Times New Roman"/>
          <w:sz w:val="28"/>
          <w:szCs w:val="28"/>
        </w:rPr>
        <w:t xml:space="preserve">     </w:t>
      </w:r>
      <w:r w:rsidRPr="009661CD">
        <w:rPr>
          <w:rFonts w:ascii="Times New Roman" w:hAnsi="Times New Roman" w:cs="Times New Roman"/>
          <w:sz w:val="28"/>
          <w:szCs w:val="28"/>
        </w:rPr>
        <w:t xml:space="preserve">и среднемесячной заработной платы работников этих учреждений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Pr="009661CD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>2. Определить, что при ежегодном контроле уровня соотношения заработной платы руководителей, их заместителей, главных бухгалтеров муниципальных учреждений: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 xml:space="preserve">- в фонд труда для расчета среднемесячной заработной платы </w:t>
      </w:r>
      <w:r w:rsidRPr="009661CD"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муниципальных учреждений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Pr="009661CD">
        <w:rPr>
          <w:rFonts w:ascii="Times New Roman" w:hAnsi="Times New Roman" w:cs="Times New Roman"/>
          <w:sz w:val="28"/>
          <w:szCs w:val="28"/>
        </w:rPr>
        <w:t xml:space="preserve"> не включаются единовременные выплаты, не предусмотренные положениями об оплате труда работников муниципальных учреждений;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 xml:space="preserve">- в фонд труда для расчета среднемесячной заработной платы работников муниципальных учреждений </w:t>
      </w:r>
      <w:r w:rsidR="00503867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Pr="009661CD">
        <w:rPr>
          <w:rFonts w:ascii="Times New Roman" w:hAnsi="Times New Roman" w:cs="Times New Roman"/>
          <w:sz w:val="28"/>
          <w:szCs w:val="28"/>
        </w:rPr>
        <w:t xml:space="preserve"> не включается заработная плата руководителя, заместителя, главного бухгалтера.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>3. Комитету организационно-кадровой работы, информатизации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661CD">
        <w:rPr>
          <w:rFonts w:ascii="Times New Roman" w:hAnsi="Times New Roman" w:cs="Times New Roman"/>
          <w:sz w:val="28"/>
          <w:szCs w:val="28"/>
        </w:rPr>
        <w:t xml:space="preserve"> и делопроизводства администрации города Мценска (</w:t>
      </w:r>
      <w:r w:rsidR="00503867" w:rsidRPr="009661CD">
        <w:rPr>
          <w:rFonts w:ascii="Times New Roman" w:hAnsi="Times New Roman" w:cs="Times New Roman"/>
          <w:sz w:val="28"/>
          <w:szCs w:val="28"/>
        </w:rPr>
        <w:t>Ильясовой Г.В.)</w:t>
      </w:r>
      <w:r w:rsidRPr="009661CD">
        <w:rPr>
          <w:rFonts w:ascii="Times New Roman" w:hAnsi="Times New Roman" w:cs="Times New Roman"/>
          <w:sz w:val="28"/>
          <w:szCs w:val="28"/>
        </w:rPr>
        <w:t>:</w:t>
      </w:r>
    </w:p>
    <w:p w:rsidR="00CD78E2" w:rsidRPr="009661CD" w:rsidRDefault="00503867" w:rsidP="009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sz w:val="28"/>
          <w:szCs w:val="28"/>
        </w:rPr>
        <w:t xml:space="preserve"> </w:t>
      </w:r>
      <w:r w:rsidRPr="009661CD">
        <w:rPr>
          <w:rFonts w:ascii="Times New Roman" w:hAnsi="Times New Roman" w:cs="Times New Roman"/>
          <w:sz w:val="28"/>
          <w:szCs w:val="28"/>
        </w:rPr>
        <w:tab/>
      </w:r>
      <w:r w:rsidR="00CD78E2" w:rsidRPr="009661CD">
        <w:rPr>
          <w:rFonts w:ascii="Times New Roman" w:hAnsi="Times New Roman" w:cs="Times New Roman"/>
          <w:sz w:val="28"/>
          <w:szCs w:val="28"/>
        </w:rPr>
        <w:t>- опубликовать настоящее постановление на официальном сайте администрации города Мценска в сети Интернет.</w:t>
      </w:r>
    </w:p>
    <w:p w:rsid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9661C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661CD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661CD">
        <w:rPr>
          <w:rFonts w:ascii="Times New Roman" w:hAnsi="Times New Roman" w:cs="Times New Roman"/>
          <w:sz w:val="28"/>
          <w:szCs w:val="28"/>
        </w:rPr>
        <w:t>на заместителя главы администрации города Мценска по социальн</w:t>
      </w:r>
      <w:r w:rsidR="00503867" w:rsidRPr="009661CD">
        <w:rPr>
          <w:rFonts w:ascii="Times New Roman" w:hAnsi="Times New Roman" w:cs="Times New Roman"/>
          <w:sz w:val="28"/>
          <w:szCs w:val="28"/>
        </w:rPr>
        <w:t>ым вопросам Цейхместрову И.В.</w:t>
      </w: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E2" w:rsidRPr="009661CD" w:rsidRDefault="00503867" w:rsidP="009661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t>И.о. г</w:t>
      </w:r>
      <w:r w:rsidR="00CD78E2" w:rsidRPr="009661CD">
        <w:rPr>
          <w:rFonts w:ascii="Times New Roman" w:hAnsi="Times New Roman" w:cs="Times New Roman"/>
          <w:sz w:val="28"/>
          <w:szCs w:val="28"/>
        </w:rPr>
        <w:t>лав</w:t>
      </w:r>
      <w:r w:rsidRPr="009661CD">
        <w:rPr>
          <w:rFonts w:ascii="Times New Roman" w:hAnsi="Times New Roman" w:cs="Times New Roman"/>
          <w:sz w:val="28"/>
          <w:szCs w:val="28"/>
        </w:rPr>
        <w:t>ы</w:t>
      </w:r>
      <w:r w:rsidR="00CD78E2" w:rsidRPr="009661CD">
        <w:rPr>
          <w:rFonts w:ascii="Times New Roman" w:hAnsi="Times New Roman" w:cs="Times New Roman"/>
          <w:sz w:val="28"/>
          <w:szCs w:val="28"/>
        </w:rPr>
        <w:t xml:space="preserve"> </w:t>
      </w:r>
      <w:r w:rsidR="00044A42" w:rsidRPr="009661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78E2" w:rsidRPr="009661CD">
        <w:rPr>
          <w:rFonts w:ascii="Times New Roman" w:hAnsi="Times New Roman" w:cs="Times New Roman"/>
          <w:sz w:val="28"/>
          <w:szCs w:val="28"/>
        </w:rPr>
        <w:t>города Мценска</w:t>
      </w:r>
      <w:r w:rsidR="009661CD">
        <w:rPr>
          <w:rFonts w:ascii="Times New Roman" w:hAnsi="Times New Roman" w:cs="Times New Roman"/>
          <w:sz w:val="28"/>
          <w:szCs w:val="28"/>
        </w:rPr>
        <w:t xml:space="preserve">                               А. Г. Заренок</w:t>
      </w:r>
    </w:p>
    <w:p w:rsidR="00CD78E2" w:rsidRPr="009661CD" w:rsidRDefault="00CD78E2" w:rsidP="009661CD">
      <w:pPr>
        <w:pStyle w:val="ConsPlusNormal"/>
        <w:ind w:firstLine="540"/>
        <w:jc w:val="both"/>
        <w:rPr>
          <w:sz w:val="28"/>
          <w:szCs w:val="28"/>
        </w:rPr>
      </w:pPr>
    </w:p>
    <w:p w:rsidR="00CD78E2" w:rsidRPr="009661CD" w:rsidRDefault="00CD78E2" w:rsidP="009661CD">
      <w:pPr>
        <w:pStyle w:val="ConsPlusNormal"/>
        <w:ind w:firstLine="540"/>
        <w:jc w:val="both"/>
        <w:rPr>
          <w:sz w:val="28"/>
          <w:szCs w:val="28"/>
        </w:rPr>
      </w:pPr>
    </w:p>
    <w:p w:rsidR="00CD78E2" w:rsidRPr="009661CD" w:rsidRDefault="00CD78E2" w:rsidP="009661CD">
      <w:pPr>
        <w:pStyle w:val="ConsPlusNormal"/>
        <w:ind w:firstLine="540"/>
        <w:jc w:val="both"/>
        <w:rPr>
          <w:sz w:val="28"/>
          <w:szCs w:val="28"/>
        </w:rPr>
      </w:pP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E2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7F91" w:rsidRDefault="003B7F91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661CD" w:rsidRPr="009661CD" w:rsidRDefault="009661CD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E2" w:rsidRPr="009661CD" w:rsidRDefault="00CD78E2" w:rsidP="009661C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661C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78E2" w:rsidRPr="009661CD" w:rsidRDefault="009661CD" w:rsidP="009661C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43"/>
      <w:bookmarkEnd w:id="1"/>
      <w:r w:rsidRPr="009661CD">
        <w:rPr>
          <w:rFonts w:ascii="Times New Roman" w:hAnsi="Times New Roman" w:cs="Times New Roman"/>
          <w:b w:val="0"/>
          <w:sz w:val="28"/>
          <w:szCs w:val="28"/>
        </w:rPr>
        <w:t xml:space="preserve">Размер предельного соотношения среднемесячной заработной платы руководителей, их заместителей, главных бухгалтеров муниципальных </w:t>
      </w:r>
      <w:r w:rsidR="002F1BC1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9661CD">
        <w:rPr>
          <w:rFonts w:ascii="Times New Roman" w:hAnsi="Times New Roman" w:cs="Times New Roman"/>
          <w:b w:val="0"/>
          <w:sz w:val="28"/>
          <w:szCs w:val="28"/>
        </w:rPr>
        <w:t>учреждений и среднемесячной заработной платы работников этих учреждений</w:t>
      </w:r>
    </w:p>
    <w:p w:rsidR="00CD78E2" w:rsidRPr="009661CD" w:rsidRDefault="00CD78E2" w:rsidP="009661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195"/>
        <w:gridCol w:w="2030"/>
        <w:gridCol w:w="2393"/>
      </w:tblGrid>
      <w:tr w:rsidR="00CD78E2" w:rsidRPr="009661CD">
        <w:tc>
          <w:tcPr>
            <w:tcW w:w="454" w:type="dxa"/>
            <w:vMerge w:val="restart"/>
          </w:tcPr>
          <w:p w:rsidR="00CD78E2" w:rsidRPr="009661CD" w:rsidRDefault="00CD78E2" w:rsidP="00966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95" w:type="dxa"/>
            <w:vMerge w:val="restart"/>
          </w:tcPr>
          <w:p w:rsidR="00CD78E2" w:rsidRPr="009661CD" w:rsidRDefault="00CD78E2" w:rsidP="00966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муниципальных учреждений и предприятий</w:t>
            </w:r>
          </w:p>
        </w:tc>
        <w:tc>
          <w:tcPr>
            <w:tcW w:w="4423" w:type="dxa"/>
            <w:gridSpan w:val="2"/>
          </w:tcPr>
          <w:p w:rsidR="00CD78E2" w:rsidRPr="009661CD" w:rsidRDefault="00CD78E2" w:rsidP="00966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Предельный уровень соотношений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главный бухгалтер</w:t>
            </w:r>
          </w:p>
        </w:tc>
      </w:tr>
      <w:tr w:rsidR="00CD78E2" w:rsidRPr="009661CD">
        <w:tc>
          <w:tcPr>
            <w:tcW w:w="454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2"/>
          </w:tcPr>
          <w:p w:rsidR="00CD78E2" w:rsidRPr="009661CD" w:rsidRDefault="00CD78E2" w:rsidP="009661CD">
            <w:pPr>
              <w:pStyle w:val="ConsPlusNormal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Муниципальные бюджетные учреждения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E2" w:rsidRPr="009661CD">
        <w:tc>
          <w:tcPr>
            <w:tcW w:w="454" w:type="dxa"/>
            <w:vMerge w:val="restart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Дошкольные образовательные учреждения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от 250 до 500 воспитанников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2,4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до 250 воспитанников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2,0</w:t>
            </w:r>
          </w:p>
        </w:tc>
      </w:tr>
      <w:tr w:rsidR="00CD78E2" w:rsidRPr="009661CD">
        <w:tc>
          <w:tcPr>
            <w:tcW w:w="454" w:type="dxa"/>
            <w:vMerge w:val="restart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свыше 1000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3,2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от 500 до 1000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2,7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от 250 до 500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2,5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2,25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до 250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1,8</w:t>
            </w:r>
          </w:p>
        </w:tc>
      </w:tr>
      <w:tr w:rsidR="00CD78E2" w:rsidRPr="009661CD">
        <w:tc>
          <w:tcPr>
            <w:tcW w:w="454" w:type="dxa"/>
            <w:vMerge w:val="restart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Образовательные учреждения дополнительного образования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свыше 1000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4,0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3,6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от 500 до 1000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3,75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3,4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от 250 до 500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3,5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3,2</w:t>
            </w:r>
          </w:p>
        </w:tc>
      </w:tr>
      <w:tr w:rsidR="00CD78E2" w:rsidRPr="009661CD">
        <w:tc>
          <w:tcPr>
            <w:tcW w:w="454" w:type="dxa"/>
            <w:vMerge/>
          </w:tcPr>
          <w:p w:rsidR="00CD78E2" w:rsidRPr="009661CD" w:rsidRDefault="00CD78E2" w:rsidP="009661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- до 250 учащихся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2,7</w:t>
            </w:r>
          </w:p>
        </w:tc>
      </w:tr>
      <w:tr w:rsidR="00CD78E2" w:rsidRPr="009661CD">
        <w:tc>
          <w:tcPr>
            <w:tcW w:w="454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города Мценска для детей, нуждающихся в психолого-педагогической, медицинской и социальной </w:t>
            </w:r>
            <w:r w:rsidRPr="0096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"Центр психолого-педагогической, медицинской и социальной помощи"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3,0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2,7</w:t>
            </w:r>
          </w:p>
        </w:tc>
      </w:tr>
      <w:tr w:rsidR="00CD78E2" w:rsidRPr="009661CD">
        <w:tc>
          <w:tcPr>
            <w:tcW w:w="454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4195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</w:p>
        </w:tc>
        <w:tc>
          <w:tcPr>
            <w:tcW w:w="2030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3,0</w:t>
            </w:r>
          </w:p>
        </w:tc>
        <w:tc>
          <w:tcPr>
            <w:tcW w:w="2393" w:type="dxa"/>
          </w:tcPr>
          <w:p w:rsidR="00CD78E2" w:rsidRPr="009661CD" w:rsidRDefault="00CD78E2" w:rsidP="009661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661CD">
              <w:rPr>
                <w:rFonts w:ascii="Times New Roman" w:hAnsi="Times New Roman" w:cs="Times New Roman"/>
                <w:sz w:val="28"/>
                <w:szCs w:val="28"/>
              </w:rPr>
              <w:t>до 2,0</w:t>
            </w:r>
          </w:p>
        </w:tc>
      </w:tr>
    </w:tbl>
    <w:p w:rsidR="00CD78E2" w:rsidRPr="0033742C" w:rsidRDefault="00CD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D78E2" w:rsidRPr="0033742C" w:rsidRDefault="00CD78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7F0C" w:rsidRPr="0033742C" w:rsidRDefault="00EF7F0C">
      <w:pPr>
        <w:rPr>
          <w:rFonts w:ascii="Times New Roman" w:hAnsi="Times New Roman" w:cs="Times New Roman"/>
          <w:sz w:val="24"/>
          <w:szCs w:val="24"/>
        </w:rPr>
      </w:pPr>
    </w:p>
    <w:sectPr w:rsidR="00EF7F0C" w:rsidRPr="0033742C" w:rsidSect="002D2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8E2"/>
    <w:rsid w:val="00031502"/>
    <w:rsid w:val="0003699C"/>
    <w:rsid w:val="00044A42"/>
    <w:rsid w:val="00066FA3"/>
    <w:rsid w:val="000F79CC"/>
    <w:rsid w:val="002F1BC1"/>
    <w:rsid w:val="0033742C"/>
    <w:rsid w:val="003B7F91"/>
    <w:rsid w:val="00503867"/>
    <w:rsid w:val="00540D98"/>
    <w:rsid w:val="006D590E"/>
    <w:rsid w:val="0071528F"/>
    <w:rsid w:val="008A5409"/>
    <w:rsid w:val="009661CD"/>
    <w:rsid w:val="009E7BA0"/>
    <w:rsid w:val="00A32C15"/>
    <w:rsid w:val="00C378B1"/>
    <w:rsid w:val="00CD6E65"/>
    <w:rsid w:val="00CD78E2"/>
    <w:rsid w:val="00E94A16"/>
    <w:rsid w:val="00EF7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F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D78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D78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3B7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7F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D5C3E44B7B8C930B573BA14834E4FBD35DFFD31E676F311852803283ED3772B7D1C30AA52A5D3CDA2D3D340E94106A729D3EA527A51aER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8</cp:revision>
  <cp:lastPrinted>2021-08-03T06:19:00Z</cp:lastPrinted>
  <dcterms:created xsi:type="dcterms:W3CDTF">2021-08-02T13:00:00Z</dcterms:created>
  <dcterms:modified xsi:type="dcterms:W3CDTF">2021-08-04T08:40:00Z</dcterms:modified>
</cp:coreProperties>
</file>