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94" w:rsidRDefault="009B3C94" w:rsidP="009B3C94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9B3C94" w:rsidRDefault="009B3C94" w:rsidP="009B3C9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9B3C94" w:rsidRDefault="009B3C94" w:rsidP="009B3C9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9B3C94" w:rsidRDefault="009B3C94" w:rsidP="009B3C9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АДМИНИСТРАЦИЯ ГОРОДА МЦЕНСКА</w:t>
      </w:r>
    </w:p>
    <w:p w:rsidR="009B3C94" w:rsidRDefault="009B3C94" w:rsidP="009B3C9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</w:rPr>
      </w:pPr>
    </w:p>
    <w:p w:rsidR="009B3C94" w:rsidRDefault="009B3C94" w:rsidP="009B3C94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2"/>
          <w:w w:val="107"/>
        </w:rPr>
        <w:t>ПОСТАНОВЛЕНИЕ</w:t>
      </w:r>
    </w:p>
    <w:p w:rsidR="009B3C94" w:rsidRPr="00F169B7" w:rsidRDefault="005E4A53" w:rsidP="009B3C94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-2"/>
          <w:w w:val="107"/>
        </w:rPr>
        <w:t>05</w:t>
      </w:r>
      <w:r w:rsidR="009B3C94">
        <w:rPr>
          <w:rFonts w:ascii="Arial" w:hAnsi="Arial" w:cs="Arial"/>
          <w:bCs/>
          <w:color w:val="000000"/>
          <w:spacing w:val="-2"/>
          <w:w w:val="107"/>
        </w:rPr>
        <w:t>.</w:t>
      </w:r>
      <w:r>
        <w:rPr>
          <w:rFonts w:ascii="Arial" w:hAnsi="Arial" w:cs="Arial"/>
          <w:bCs/>
          <w:color w:val="000000"/>
          <w:spacing w:val="-2"/>
          <w:w w:val="107"/>
        </w:rPr>
        <w:t>09</w:t>
      </w:r>
      <w:r w:rsidR="009B3C94">
        <w:rPr>
          <w:rFonts w:ascii="Arial" w:hAnsi="Arial" w:cs="Arial"/>
          <w:bCs/>
          <w:color w:val="000000"/>
          <w:spacing w:val="-2"/>
          <w:w w:val="107"/>
        </w:rPr>
        <w:t>.201</w:t>
      </w:r>
      <w:r>
        <w:rPr>
          <w:rFonts w:ascii="Arial" w:hAnsi="Arial" w:cs="Arial"/>
          <w:bCs/>
          <w:color w:val="000000"/>
          <w:spacing w:val="-2"/>
          <w:w w:val="107"/>
        </w:rPr>
        <w:t>7</w:t>
      </w:r>
      <w:r w:rsidR="009B3C94">
        <w:rPr>
          <w:rFonts w:ascii="Arial" w:hAnsi="Arial" w:cs="Arial"/>
          <w:bCs/>
          <w:color w:val="000000"/>
          <w:spacing w:val="-2"/>
          <w:w w:val="107"/>
        </w:rPr>
        <w:t xml:space="preserve">  № </w:t>
      </w:r>
      <w:r>
        <w:rPr>
          <w:rFonts w:ascii="Arial" w:hAnsi="Arial" w:cs="Arial"/>
          <w:bCs/>
          <w:color w:val="000000"/>
          <w:spacing w:val="-2"/>
          <w:w w:val="107"/>
        </w:rPr>
        <w:t>926</w:t>
      </w:r>
    </w:p>
    <w:p w:rsidR="00D540A3" w:rsidRDefault="00D540A3">
      <w:pPr>
        <w:rPr>
          <w:sz w:val="28"/>
          <w:szCs w:val="28"/>
        </w:rPr>
      </w:pPr>
    </w:p>
    <w:p w:rsidR="00D540A3" w:rsidRDefault="00D540A3">
      <w:pPr>
        <w:rPr>
          <w:sz w:val="28"/>
          <w:szCs w:val="28"/>
        </w:rPr>
      </w:pPr>
    </w:p>
    <w:p w:rsidR="00D540A3" w:rsidRDefault="00D540A3">
      <w:pPr>
        <w:shd w:val="clear" w:color="auto" w:fill="FFFFFF"/>
        <w:ind w:right="4493"/>
        <w:rPr>
          <w:color w:val="000000"/>
          <w:spacing w:val="-19"/>
          <w:sz w:val="28"/>
          <w:szCs w:val="28"/>
        </w:rPr>
      </w:pPr>
    </w:p>
    <w:p w:rsidR="00D540A3" w:rsidRDefault="00D540A3">
      <w:pPr>
        <w:shd w:val="clear" w:color="auto" w:fill="FFFFFF"/>
        <w:ind w:right="4493"/>
        <w:jc w:val="center"/>
        <w:rPr>
          <w:color w:val="000000"/>
          <w:spacing w:val="-19"/>
          <w:sz w:val="28"/>
          <w:szCs w:val="28"/>
        </w:rPr>
      </w:pPr>
    </w:p>
    <w:p w:rsidR="00D540A3" w:rsidRDefault="00D540A3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 утверждении муниципальной программы</w:t>
      </w:r>
    </w:p>
    <w:p w:rsidR="00D540A3" w:rsidRDefault="00D540A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«Развитие физической культуры и спорта </w:t>
      </w:r>
      <w:r>
        <w:rPr>
          <w:color w:val="000000"/>
          <w:spacing w:val="1"/>
          <w:sz w:val="28"/>
          <w:szCs w:val="28"/>
        </w:rPr>
        <w:t>в городе Мценске</w:t>
      </w:r>
    </w:p>
    <w:p w:rsidR="00D540A3" w:rsidRDefault="00D540A3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 2018-2022 годы»</w:t>
      </w:r>
    </w:p>
    <w:p w:rsidR="00D540A3" w:rsidRDefault="00D540A3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D540A3" w:rsidRDefault="00D540A3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D540A3" w:rsidRDefault="00D540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В связи с разработкой новой  муниципальной программы «</w:t>
      </w:r>
      <w:r>
        <w:rPr>
          <w:color w:val="000000"/>
          <w:spacing w:val="-1"/>
          <w:sz w:val="28"/>
          <w:szCs w:val="28"/>
        </w:rPr>
        <w:t xml:space="preserve">Развитие физической культуры и спорта </w:t>
      </w:r>
      <w:r>
        <w:rPr>
          <w:color w:val="000000"/>
          <w:spacing w:val="1"/>
          <w:sz w:val="28"/>
          <w:szCs w:val="28"/>
        </w:rPr>
        <w:t xml:space="preserve">в городе Мценске на 2018-2022 годы» </w:t>
      </w:r>
    </w:p>
    <w:p w:rsidR="00D540A3" w:rsidRDefault="00D540A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540A3" w:rsidRDefault="00D540A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540A3" w:rsidRDefault="00D540A3">
      <w:pPr>
        <w:shd w:val="clear" w:color="auto" w:fill="FFFFFF"/>
        <w:tabs>
          <w:tab w:val="left" w:pos="725"/>
        </w:tabs>
        <w:rPr>
          <w:color w:val="000000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25"/>
        </w:tabs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Утвердить муниципальную программу города Мценска «Развитие физической культуры и </w:t>
      </w:r>
      <w:r>
        <w:rPr>
          <w:color w:val="000000"/>
          <w:spacing w:val="1"/>
          <w:sz w:val="28"/>
          <w:szCs w:val="28"/>
        </w:rPr>
        <w:t>спорта в городе Мценске на 2018-2022 годы» (приложение).</w:t>
      </w:r>
    </w:p>
    <w:p w:rsidR="00D540A3" w:rsidRDefault="00D540A3">
      <w:pPr>
        <w:shd w:val="clear" w:color="auto" w:fill="FFFFFF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ab/>
        <w:t xml:space="preserve">2. Признать утратившим силу постановление администрации города Мценска </w:t>
      </w:r>
      <w:r>
        <w:rPr>
          <w:color w:val="000000"/>
          <w:spacing w:val="1"/>
          <w:sz w:val="28"/>
          <w:szCs w:val="28"/>
        </w:rPr>
        <w:t xml:space="preserve">от </w:t>
      </w:r>
      <w:r w:rsidR="00552175">
        <w:rPr>
          <w:color w:val="000000"/>
          <w:spacing w:val="1"/>
          <w:sz w:val="28"/>
          <w:szCs w:val="28"/>
        </w:rPr>
        <w:t>30</w:t>
      </w:r>
      <w:r>
        <w:rPr>
          <w:color w:val="000000"/>
          <w:spacing w:val="1"/>
          <w:sz w:val="28"/>
          <w:szCs w:val="28"/>
        </w:rPr>
        <w:t>.1</w:t>
      </w:r>
      <w:r w:rsidR="00552175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.201</w:t>
      </w:r>
      <w:r w:rsidR="00552175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 года № 1</w:t>
      </w:r>
      <w:r w:rsidR="00552175">
        <w:rPr>
          <w:color w:val="000000"/>
          <w:spacing w:val="1"/>
          <w:sz w:val="28"/>
          <w:szCs w:val="28"/>
        </w:rPr>
        <w:t>35</w:t>
      </w:r>
      <w:r>
        <w:rPr>
          <w:color w:val="000000"/>
          <w:spacing w:val="1"/>
          <w:sz w:val="28"/>
          <w:szCs w:val="28"/>
        </w:rPr>
        <w:t xml:space="preserve">4  «О муниципальной программе </w:t>
      </w:r>
      <w:r>
        <w:rPr>
          <w:color w:val="000000"/>
          <w:spacing w:val="-1"/>
          <w:sz w:val="28"/>
          <w:szCs w:val="28"/>
        </w:rPr>
        <w:t xml:space="preserve">«Развитие физической культуры и спорта </w:t>
      </w:r>
      <w:r>
        <w:rPr>
          <w:color w:val="000000"/>
          <w:spacing w:val="1"/>
          <w:sz w:val="28"/>
          <w:szCs w:val="28"/>
        </w:rPr>
        <w:t>в городе Мценске на 2014-2017 годы».</w:t>
      </w:r>
    </w:p>
    <w:p w:rsidR="00D540A3" w:rsidRDefault="00D540A3">
      <w:pPr>
        <w:shd w:val="clear" w:color="auto" w:fill="FFFFFF"/>
        <w:tabs>
          <w:tab w:val="left" w:pos="725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ab/>
        <w:t>3. Комитету организационно-кадровой работы, информатизации и делопроизводства администрации города Мценска (</w:t>
      </w:r>
      <w:proofErr w:type="spellStart"/>
      <w:r>
        <w:rPr>
          <w:color w:val="000000"/>
          <w:spacing w:val="-14"/>
          <w:sz w:val="28"/>
          <w:szCs w:val="28"/>
        </w:rPr>
        <w:t>Забродская</w:t>
      </w:r>
      <w:proofErr w:type="spellEnd"/>
      <w:r>
        <w:rPr>
          <w:color w:val="000000"/>
          <w:spacing w:val="-14"/>
          <w:sz w:val="28"/>
          <w:szCs w:val="28"/>
        </w:rPr>
        <w:t xml:space="preserve"> Н. Е.)  </w:t>
      </w:r>
      <w:proofErr w:type="gramStart"/>
      <w:r>
        <w:rPr>
          <w:color w:val="000000"/>
          <w:spacing w:val="-14"/>
          <w:sz w:val="28"/>
          <w:szCs w:val="28"/>
        </w:rPr>
        <w:t>разместить</w:t>
      </w:r>
      <w:proofErr w:type="gramEnd"/>
      <w:r>
        <w:rPr>
          <w:color w:val="000000"/>
          <w:spacing w:val="-14"/>
          <w:sz w:val="28"/>
          <w:szCs w:val="28"/>
        </w:rPr>
        <w:t xml:space="preserve"> настоящее постановление на официальном сайте администрации города Мценска в сети «Интернет».</w:t>
      </w:r>
    </w:p>
    <w:p w:rsidR="00D540A3" w:rsidRDefault="00D540A3">
      <w:pPr>
        <w:shd w:val="clear" w:color="auto" w:fill="FFFFFF"/>
        <w:tabs>
          <w:tab w:val="left" w:pos="725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4. </w:t>
      </w: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 администрации по социальным вопросам Г. Н. Логинову.</w:t>
      </w:r>
    </w:p>
    <w:p w:rsidR="00D540A3" w:rsidRDefault="00D540A3">
      <w:pPr>
        <w:shd w:val="clear" w:color="auto" w:fill="FFFFFF"/>
        <w:tabs>
          <w:tab w:val="left" w:pos="725"/>
        </w:tabs>
        <w:ind w:left="379"/>
        <w:rPr>
          <w:color w:val="000000"/>
          <w:spacing w:val="-14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25"/>
        </w:tabs>
        <w:ind w:left="379"/>
        <w:rPr>
          <w:color w:val="000000"/>
          <w:spacing w:val="-14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25"/>
        </w:tabs>
        <w:ind w:left="379"/>
        <w:rPr>
          <w:color w:val="000000"/>
          <w:spacing w:val="-14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25"/>
        </w:tabs>
        <w:ind w:left="379"/>
        <w:rPr>
          <w:color w:val="000000"/>
          <w:spacing w:val="-14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877"/>
        </w:tabs>
        <w:ind w:left="24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Глава города Мценска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pacing w:val="-10"/>
          <w:sz w:val="28"/>
          <w:szCs w:val="28"/>
        </w:rPr>
        <w:t>А. Н. Беляев</w:t>
      </w:r>
    </w:p>
    <w:p w:rsidR="00D540A3" w:rsidRDefault="00D540A3">
      <w:pPr>
        <w:shd w:val="clear" w:color="auto" w:fill="FFFFFF"/>
        <w:tabs>
          <w:tab w:val="left" w:pos="7877"/>
        </w:tabs>
        <w:ind w:left="24"/>
        <w:rPr>
          <w:color w:val="000000"/>
          <w:spacing w:val="-10"/>
          <w:sz w:val="28"/>
          <w:szCs w:val="28"/>
        </w:rPr>
      </w:pPr>
    </w:p>
    <w:p w:rsidR="009B3C94" w:rsidRDefault="00D540A3" w:rsidP="009B3C94">
      <w:pPr>
        <w:shd w:val="clear" w:color="auto" w:fill="FFFFFF"/>
        <w:tabs>
          <w:tab w:val="left" w:pos="7877"/>
        </w:tabs>
        <w:ind w:left="24"/>
        <w:rPr>
          <w:color w:val="000000"/>
          <w:spacing w:val="-5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br w:type="page"/>
      </w:r>
    </w:p>
    <w:p w:rsidR="00D540A3" w:rsidRDefault="00D540A3">
      <w:pPr>
        <w:shd w:val="clear" w:color="auto" w:fill="FFFFFF"/>
        <w:tabs>
          <w:tab w:val="left" w:pos="7877"/>
        </w:tabs>
        <w:rPr>
          <w:color w:val="000000"/>
          <w:spacing w:val="-5"/>
          <w:sz w:val="28"/>
          <w:szCs w:val="28"/>
        </w:rPr>
      </w:pPr>
    </w:p>
    <w:p w:rsidR="00D540A3" w:rsidRDefault="00D540A3">
      <w:pPr>
        <w:shd w:val="clear" w:color="auto" w:fill="FFFFFF"/>
        <w:spacing w:line="312" w:lineRule="exact"/>
        <w:ind w:left="2707" w:firstLine="91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Приложение </w:t>
      </w:r>
    </w:p>
    <w:p w:rsidR="00D540A3" w:rsidRDefault="00D540A3">
      <w:pPr>
        <w:shd w:val="clear" w:color="auto" w:fill="FFFFFF"/>
        <w:spacing w:line="312" w:lineRule="exact"/>
        <w:ind w:left="4147" w:firstLine="173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к постановлению</w:t>
      </w:r>
      <w:r>
        <w:rPr>
          <w:color w:val="000000"/>
          <w:spacing w:val="-7"/>
          <w:sz w:val="28"/>
          <w:szCs w:val="28"/>
        </w:rPr>
        <w:t xml:space="preserve"> администрации</w:t>
      </w:r>
    </w:p>
    <w:p w:rsidR="005E4A53" w:rsidRDefault="00D540A3" w:rsidP="005E4A53">
      <w:pPr>
        <w:shd w:val="clear" w:color="auto" w:fill="FFFFFF"/>
        <w:spacing w:line="312" w:lineRule="exact"/>
        <w:ind w:left="2707" w:firstLine="91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</w:t>
      </w:r>
      <w:r>
        <w:rPr>
          <w:color w:val="000000"/>
          <w:spacing w:val="-7"/>
          <w:sz w:val="28"/>
          <w:szCs w:val="28"/>
        </w:rPr>
        <w:t xml:space="preserve">города </w:t>
      </w:r>
      <w:r w:rsidR="009B3C94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Мценска</w:t>
      </w:r>
    </w:p>
    <w:p w:rsidR="005E4A53" w:rsidRPr="005E4A53" w:rsidRDefault="005E4A53" w:rsidP="005E4A53">
      <w:pPr>
        <w:shd w:val="clear" w:color="auto" w:fill="FFFFFF"/>
        <w:spacing w:line="312" w:lineRule="exact"/>
        <w:ind w:left="2707" w:firstLine="253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 </w:t>
      </w:r>
      <w:r w:rsidRPr="005E4A53">
        <w:rPr>
          <w:rFonts w:ascii="Arial" w:hAnsi="Arial" w:cs="Arial"/>
          <w:bCs/>
          <w:color w:val="000000"/>
          <w:spacing w:val="-2"/>
          <w:w w:val="107"/>
          <w:u w:val="single"/>
        </w:rPr>
        <w:t>05.09.2017 № 926</w:t>
      </w:r>
    </w:p>
    <w:p w:rsidR="00D540A3" w:rsidRDefault="00D540A3">
      <w:pPr>
        <w:shd w:val="clear" w:color="auto" w:fill="FFFFFF"/>
        <w:rPr>
          <w:color w:val="000000"/>
          <w:sz w:val="28"/>
          <w:szCs w:val="28"/>
        </w:rPr>
      </w:pPr>
    </w:p>
    <w:p w:rsidR="00D540A3" w:rsidRDefault="00D540A3">
      <w:pPr>
        <w:pStyle w:val="1"/>
        <w:rPr>
          <w:color w:val="000000"/>
          <w:szCs w:val="28"/>
        </w:rPr>
      </w:pPr>
    </w:p>
    <w:p w:rsidR="00D540A3" w:rsidRDefault="00D540A3">
      <w:pPr>
        <w:pStyle w:val="1"/>
        <w:rPr>
          <w:color w:val="000000"/>
          <w:szCs w:val="28"/>
        </w:rPr>
      </w:pPr>
    </w:p>
    <w:p w:rsidR="00D540A3" w:rsidRDefault="00D540A3">
      <w:pPr>
        <w:pStyle w:val="1"/>
        <w:rPr>
          <w:color w:val="000000"/>
          <w:szCs w:val="28"/>
        </w:rPr>
      </w:pPr>
    </w:p>
    <w:p w:rsidR="00D540A3" w:rsidRDefault="00D540A3">
      <w:pPr>
        <w:pStyle w:val="1"/>
        <w:rPr>
          <w:color w:val="000000"/>
          <w:szCs w:val="28"/>
        </w:rPr>
      </w:pPr>
    </w:p>
    <w:p w:rsidR="00D540A3" w:rsidRDefault="00D540A3">
      <w:pPr>
        <w:rPr>
          <w:color w:val="000000"/>
          <w:sz w:val="28"/>
          <w:szCs w:val="28"/>
        </w:rPr>
      </w:pPr>
    </w:p>
    <w:p w:rsidR="00D540A3" w:rsidRDefault="00D540A3">
      <w:pPr>
        <w:rPr>
          <w:color w:val="000000"/>
          <w:sz w:val="28"/>
          <w:szCs w:val="28"/>
        </w:rPr>
      </w:pPr>
    </w:p>
    <w:p w:rsidR="00D540A3" w:rsidRDefault="00D540A3">
      <w:pPr>
        <w:pStyle w:val="1"/>
        <w:rPr>
          <w:color w:val="000000"/>
          <w:szCs w:val="28"/>
        </w:rPr>
      </w:pPr>
    </w:p>
    <w:p w:rsidR="00D540A3" w:rsidRDefault="00D540A3">
      <w:pPr>
        <w:pStyle w:val="1"/>
        <w:rPr>
          <w:color w:val="000000"/>
          <w:szCs w:val="28"/>
        </w:rPr>
      </w:pPr>
    </w:p>
    <w:p w:rsidR="00D540A3" w:rsidRDefault="00D540A3">
      <w:pPr>
        <w:rPr>
          <w:color w:val="000000"/>
          <w:sz w:val="28"/>
          <w:szCs w:val="28"/>
        </w:rPr>
      </w:pPr>
    </w:p>
    <w:p w:rsidR="00D540A3" w:rsidRDefault="00D540A3">
      <w:pPr>
        <w:rPr>
          <w:color w:val="000000"/>
          <w:sz w:val="28"/>
          <w:szCs w:val="28"/>
        </w:rPr>
      </w:pPr>
    </w:p>
    <w:p w:rsidR="00D540A3" w:rsidRDefault="00D540A3">
      <w:pPr>
        <w:pStyle w:val="1"/>
        <w:rPr>
          <w:color w:val="000000"/>
          <w:szCs w:val="28"/>
        </w:rPr>
      </w:pPr>
    </w:p>
    <w:p w:rsidR="00D540A3" w:rsidRDefault="00D540A3">
      <w:pPr>
        <w:pStyle w:val="1"/>
        <w:rPr>
          <w:color w:val="000000"/>
          <w:szCs w:val="28"/>
        </w:rPr>
      </w:pPr>
    </w:p>
    <w:p w:rsidR="00D540A3" w:rsidRDefault="00D540A3">
      <w:pPr>
        <w:pStyle w:val="1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Муниципальная программа города Мценска</w:t>
      </w:r>
    </w:p>
    <w:p w:rsidR="00D540A3" w:rsidRDefault="00D540A3">
      <w:pPr>
        <w:shd w:val="clear" w:color="auto" w:fill="FFFFFF"/>
        <w:tabs>
          <w:tab w:val="left" w:pos="9354"/>
        </w:tabs>
        <w:spacing w:line="322" w:lineRule="exact"/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«Развитие физической культуры и спорта</w:t>
      </w: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городе Мценске на 2018-2022 годы»</w:t>
      </w: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г. Мценск</w:t>
      </w:r>
    </w:p>
    <w:p w:rsidR="00D540A3" w:rsidRDefault="00D540A3">
      <w:pPr>
        <w:shd w:val="clear" w:color="auto" w:fill="FFFFFF"/>
        <w:spacing w:line="322" w:lineRule="exact"/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2017 год</w:t>
      </w:r>
    </w:p>
    <w:p w:rsidR="00D540A3" w:rsidRDefault="00D540A3">
      <w:pPr>
        <w:rPr>
          <w:color w:val="000000"/>
          <w:sz w:val="28"/>
          <w:szCs w:val="28"/>
        </w:rPr>
      </w:pPr>
    </w:p>
    <w:p w:rsidR="00D540A3" w:rsidRDefault="00D540A3">
      <w:pPr>
        <w:numPr>
          <w:ilvl w:val="0"/>
          <w:numId w:val="13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Паспорт </w:t>
      </w:r>
    </w:p>
    <w:p w:rsidR="00D540A3" w:rsidRDefault="00D540A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 города Мценска</w:t>
      </w:r>
    </w:p>
    <w:p w:rsidR="00D540A3" w:rsidRDefault="00D540A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«Развитие физической культуры и спорта в городе Мценске </w:t>
      </w:r>
    </w:p>
    <w:p w:rsidR="00D540A3" w:rsidRDefault="00D540A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2018-2022 годы»</w:t>
      </w:r>
    </w:p>
    <w:p w:rsidR="00D540A3" w:rsidRDefault="00D540A3">
      <w:pPr>
        <w:pStyle w:val="a4"/>
        <w:tabs>
          <w:tab w:val="clear" w:pos="4677"/>
          <w:tab w:val="clear" w:pos="9355"/>
        </w:tabs>
        <w:rPr>
          <w:color w:val="000000"/>
          <w:sz w:val="28"/>
          <w:szCs w:val="28"/>
        </w:rPr>
      </w:pPr>
    </w:p>
    <w:p w:rsidR="00D540A3" w:rsidRDefault="00D540A3">
      <w:pPr>
        <w:pStyle w:val="a4"/>
        <w:tabs>
          <w:tab w:val="clear" w:pos="4677"/>
          <w:tab w:val="clear" w:pos="9355"/>
        </w:tabs>
        <w:rPr>
          <w:color w:val="000000"/>
          <w:sz w:val="28"/>
          <w:szCs w:val="28"/>
        </w:rPr>
      </w:pPr>
    </w:p>
    <w:tbl>
      <w:tblPr>
        <w:tblW w:w="912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7"/>
        <w:gridCol w:w="6743"/>
      </w:tblGrid>
      <w:tr w:rsidR="00D540A3">
        <w:tc>
          <w:tcPr>
            <w:tcW w:w="2377" w:type="dxa"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программы:</w:t>
            </w:r>
          </w:p>
        </w:tc>
        <w:tc>
          <w:tcPr>
            <w:tcW w:w="6743" w:type="dxa"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 Программы – создание условий для развития физической культуры и массового спорта.</w:t>
            </w:r>
          </w:p>
        </w:tc>
      </w:tr>
      <w:tr w:rsidR="00D540A3">
        <w:tc>
          <w:tcPr>
            <w:tcW w:w="2377" w:type="dxa"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программы:</w:t>
            </w:r>
          </w:p>
        </w:tc>
        <w:tc>
          <w:tcPr>
            <w:tcW w:w="6743" w:type="dxa"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повышение мотивации граждан к регулярным занятиям физической культурой и спортом и ведению здорового образа жизни</w:t>
            </w:r>
          </w:p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подготовка детско-юношеского резерва и содействие развитию спорта высших достижений</w:t>
            </w:r>
          </w:p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увеличение количества спортсменов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выполнивших за год массовые разряды и получившие звания МС, МСМК.</w:t>
            </w:r>
          </w:p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развитие физической культуры и спорта среди лиц с ограниченными физическими возможностями</w:t>
            </w:r>
          </w:p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поэтапное внедрение  Всероссийского физкультурно-спортивного комплекса "Готов к труду и обороне"</w:t>
            </w:r>
          </w:p>
        </w:tc>
      </w:tr>
      <w:tr w:rsidR="00D540A3">
        <w:tc>
          <w:tcPr>
            <w:tcW w:w="2377" w:type="dxa"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Важнейшие показатели </w:t>
            </w:r>
            <w:r>
              <w:rPr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color w:val="000000"/>
                <w:sz w:val="28"/>
                <w:szCs w:val="28"/>
              </w:rPr>
              <w:t>индикаторы</w:t>
            </w:r>
            <w:r>
              <w:rPr>
                <w:color w:val="000000"/>
                <w:sz w:val="28"/>
                <w:szCs w:val="28"/>
                <w:lang w:val="en-US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743" w:type="dxa"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населения систематически занимающегося физической культурой и спортом в общей численности населения города Мценска;</w:t>
            </w:r>
          </w:p>
          <w:p w:rsidR="00D540A3" w:rsidRDefault="00D540A3">
            <w:pPr>
              <w:rPr>
                <w:color w:val="000000"/>
                <w:sz w:val="28"/>
                <w:szCs w:val="28"/>
              </w:rPr>
            </w:pPr>
          </w:p>
        </w:tc>
      </w:tr>
      <w:tr w:rsidR="00D540A3">
        <w:tc>
          <w:tcPr>
            <w:tcW w:w="2377" w:type="dxa"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743" w:type="dxa"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города Мценска Орловской области</w:t>
            </w:r>
          </w:p>
        </w:tc>
      </w:tr>
      <w:tr w:rsidR="00D540A3">
        <w:tc>
          <w:tcPr>
            <w:tcW w:w="2377" w:type="dxa"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743" w:type="dxa"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города Мценска Орловской области</w:t>
            </w:r>
          </w:p>
        </w:tc>
      </w:tr>
      <w:tr w:rsidR="00D540A3">
        <w:tc>
          <w:tcPr>
            <w:tcW w:w="2377" w:type="dxa"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</w:t>
            </w:r>
          </w:p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реализации программы</w:t>
            </w:r>
          </w:p>
        </w:tc>
        <w:tc>
          <w:tcPr>
            <w:tcW w:w="6743" w:type="dxa"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2018-2022 годы. </w:t>
            </w:r>
          </w:p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реализуется в 1 этап.</w:t>
            </w:r>
          </w:p>
        </w:tc>
      </w:tr>
      <w:tr w:rsidR="00D540A3">
        <w:tc>
          <w:tcPr>
            <w:tcW w:w="2377" w:type="dxa"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743" w:type="dxa"/>
          </w:tcPr>
          <w:p w:rsidR="00D540A3" w:rsidRDefault="00D540A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Общие затраты на реализацию мероприятий Программы составят 2819,0  </w:t>
            </w:r>
            <w:r w:rsidR="00726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 учетом прогноза цен на соответствующие годы), из них за счет средств бюджета города Мценска 2819,0  млн. рублей по годам:</w:t>
            </w:r>
          </w:p>
          <w:p w:rsidR="00D540A3" w:rsidRDefault="00D540A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643,0 тыс. рублей;</w:t>
            </w:r>
          </w:p>
          <w:p w:rsidR="00D540A3" w:rsidRDefault="00D540A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– 544,0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D540A3" w:rsidRDefault="00D540A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- 544,0 тыс. рублей;</w:t>
            </w:r>
          </w:p>
          <w:p w:rsidR="00D540A3" w:rsidRDefault="00D540A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544,0  тыс. рублей;</w:t>
            </w:r>
          </w:p>
          <w:p w:rsidR="00D540A3" w:rsidRDefault="00D540A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- 544,0  тыс. рублей.</w:t>
            </w:r>
          </w:p>
        </w:tc>
      </w:tr>
      <w:tr w:rsidR="00D540A3">
        <w:tc>
          <w:tcPr>
            <w:tcW w:w="2377" w:type="dxa"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конечные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результаты  реализации Программы </w:t>
            </w:r>
          </w:p>
          <w:p w:rsidR="00D540A3" w:rsidRDefault="00D540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43" w:type="dxa"/>
          </w:tcPr>
          <w:p w:rsidR="00D540A3" w:rsidRDefault="00D540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    устойчивое развитие физической культуры и спорта;</w:t>
            </w:r>
          </w:p>
          <w:p w:rsidR="00D540A3" w:rsidRDefault="00D540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    увеличение количества спортсменов выполнивших за год массовые разряды и получившие звания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D540A3" w:rsidRDefault="00D540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 увеличение доли населения города Мценска, систематически занимающегося физической культурой и спортом, с 21,3 % в 2016 году до 22,0%  в 2022 году.</w:t>
            </w:r>
          </w:p>
          <w:p w:rsidR="00D540A3" w:rsidRDefault="00D540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увеличение доли обучающихся систематически занимающихся физической культурой и спортом в общей численности обучающихся (6-15 лет)</w:t>
            </w:r>
          </w:p>
          <w:p w:rsidR="00D540A3" w:rsidRDefault="00D540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12,6 % в 2016 году до 13,2% в 2022 году.</w:t>
            </w:r>
          </w:p>
          <w:p w:rsidR="00D540A3" w:rsidRDefault="00D540A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Сохранение доли населения с ограниченными физическими возможностями, от общего числа инвалидов, систематически занимающегося физической культурой и спортом, с 0,4 % в 2016 году до 0,4 % в 2022 году.</w:t>
            </w:r>
          </w:p>
          <w:p w:rsidR="00D540A3" w:rsidRDefault="00D540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Увеличение доли населения города Мценска Орловской области, выполнившего нормативы Всероссийского физкультурно-спортивного комплекса "Готов к труду и обороне", от 0,1%  до 0,6% от общей численности населения города.</w:t>
            </w:r>
          </w:p>
        </w:tc>
      </w:tr>
    </w:tbl>
    <w:p w:rsidR="00D540A3" w:rsidRDefault="00D540A3">
      <w:pPr>
        <w:tabs>
          <w:tab w:val="left" w:pos="7695"/>
        </w:tabs>
        <w:rPr>
          <w:color w:val="000000"/>
          <w:sz w:val="28"/>
          <w:szCs w:val="28"/>
        </w:rPr>
      </w:pPr>
    </w:p>
    <w:p w:rsidR="00D540A3" w:rsidRDefault="00D540A3">
      <w:pPr>
        <w:tabs>
          <w:tab w:val="left" w:pos="7695"/>
        </w:tabs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1.Характеристика проблемы, на решение которой направлена программа</w:t>
      </w:r>
    </w:p>
    <w:p w:rsidR="00D540A3" w:rsidRDefault="00D540A3">
      <w:pPr>
        <w:tabs>
          <w:tab w:val="left" w:pos="7695"/>
        </w:tabs>
        <w:ind w:left="720"/>
        <w:jc w:val="center"/>
        <w:rPr>
          <w:color w:val="000000"/>
          <w:sz w:val="28"/>
          <w:szCs w:val="28"/>
        </w:rPr>
      </w:pPr>
    </w:p>
    <w:p w:rsidR="00D540A3" w:rsidRDefault="00D540A3">
      <w:pPr>
        <w:shd w:val="clear" w:color="auto" w:fill="FFFFFF"/>
        <w:spacing w:line="322" w:lineRule="exact"/>
        <w:ind w:left="91" w:right="418" w:firstLine="53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Сфера физической культуры и спорта представляет собой широкий            спектр </w:t>
      </w:r>
      <w:r>
        <w:rPr>
          <w:color w:val="000000"/>
          <w:spacing w:val="-2"/>
          <w:sz w:val="28"/>
          <w:szCs w:val="28"/>
        </w:rPr>
        <w:t>деятельности учреждений, предприятий, организаций, а также частных лиц.</w:t>
      </w:r>
    </w:p>
    <w:p w:rsidR="00D540A3" w:rsidRDefault="00D540A3">
      <w:pPr>
        <w:tabs>
          <w:tab w:val="left" w:pos="7695"/>
        </w:tabs>
        <w:ind w:left="720"/>
        <w:jc w:val="center"/>
        <w:rPr>
          <w:color w:val="000000"/>
          <w:sz w:val="28"/>
          <w:szCs w:val="28"/>
        </w:rPr>
      </w:pPr>
    </w:p>
    <w:p w:rsidR="00D540A3" w:rsidRDefault="00D540A3">
      <w:pPr>
        <w:ind w:firstLine="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факторов, определяющих состояние здоровья населения, является поддержание оптимальной физической активности в течение всей жизни каждого гражданина. Привлечение широких масс населения к занятиям физической культурой, а также успехи на спортивных соревнованиях различных уровней являются бесспорным доказательством жизнеспособности и духовной силы любого города, региона или страны в целом.</w:t>
      </w:r>
    </w:p>
    <w:p w:rsidR="00D540A3" w:rsidRDefault="00D54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основных показателей, характеризующих состояние физической культуры и спорта в городе Мценске, основывается на данных государственного статистического наблюдения за развитием физической культуры и спорта по формам федерального статистического наблюдения N 1-ФК, N 3-АФК, N 5-ФК и показателей мониторинга социально-экономического развития города Мценска.</w:t>
      </w:r>
    </w:p>
    <w:p w:rsidR="00D540A3" w:rsidRDefault="00D54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городе Мценске состояние здоровья населения и демографические процессы вызывают опасения и тревогу. Продолжается дальнейшее ухудшение здоровья населения за счет роста </w:t>
      </w:r>
      <w:proofErr w:type="gramStart"/>
      <w:r>
        <w:rPr>
          <w:color w:val="000000"/>
          <w:sz w:val="28"/>
          <w:szCs w:val="28"/>
        </w:rPr>
        <w:t>сердечно-сосудистых</w:t>
      </w:r>
      <w:proofErr w:type="gramEnd"/>
      <w:r>
        <w:rPr>
          <w:color w:val="000000"/>
          <w:sz w:val="28"/>
          <w:szCs w:val="28"/>
        </w:rPr>
        <w:t xml:space="preserve"> и онкологических заболеваний. Особую тревогу вызывает динамика </w:t>
      </w:r>
      <w:r>
        <w:rPr>
          <w:color w:val="000000"/>
          <w:sz w:val="28"/>
          <w:szCs w:val="28"/>
        </w:rPr>
        <w:lastRenderedPageBreak/>
        <w:t>заболеваемости подросткового и детского населения, ухудшается их физическое развитие в связи с компьютерной зависимостью.</w:t>
      </w:r>
    </w:p>
    <w:p w:rsidR="00D540A3" w:rsidRDefault="00D540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Нехватка спортивных сооружений и инвентаря сказывается на уровне подготовки спортсменов. Состояние материально-технической базы организаций физкультурно-спортивной направленности, оснащение их оборудованием и инвентарем оставляют желать лучшего.</w:t>
      </w:r>
    </w:p>
    <w:p w:rsidR="00D540A3" w:rsidRDefault="00D540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способствует решению этих проблем в городе, что в конечном итоге повысит доступность и качество спортивно-оздоровительных занятий, учебно-тренировочного процесса и проведения спортивных соревнований с различными категориями населения. Данная Программа выступает средством реализации федеральной и региональной политики в сфере физической культуры и спорта на местном уровне и с учетом местных условий.</w:t>
      </w:r>
    </w:p>
    <w:p w:rsidR="00D540A3" w:rsidRDefault="00D540A3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2016 году проведен цикл мероприятий в рамках внедрения Всероссийского физкультурно-спортивного комплекса «Готов к труду и обороне» (ГТО). </w:t>
      </w:r>
    </w:p>
    <w:p w:rsidR="00D540A3" w:rsidRDefault="00D54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Несмотря на позитивную динамику развития физической </w:t>
      </w:r>
      <w:proofErr w:type="gramStart"/>
      <w:r>
        <w:rPr>
          <w:color w:val="000000"/>
          <w:sz w:val="28"/>
          <w:szCs w:val="28"/>
        </w:rPr>
        <w:t>культуры</w:t>
      </w:r>
      <w:proofErr w:type="gramEnd"/>
      <w:r>
        <w:rPr>
          <w:color w:val="000000"/>
          <w:sz w:val="28"/>
          <w:szCs w:val="28"/>
        </w:rPr>
        <w:t xml:space="preserve"> и массового спорта, сохраняют актуальность проблемные вопросы.</w:t>
      </w:r>
    </w:p>
    <w:p w:rsidR="00D540A3" w:rsidRDefault="00D54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проблемами в области физической культуры и спорта в городе Мценске в настоящее время являются:</w:t>
      </w:r>
    </w:p>
    <w:p w:rsidR="00D540A3" w:rsidRDefault="00D54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недостаточный интерес к активным видам физкультурно-спортивной деятельности у значительной части населения;</w:t>
      </w:r>
    </w:p>
    <w:p w:rsidR="00D540A3" w:rsidRDefault="00D54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недостаточная обеспеченность населения города Мценска спортивными сооружениями;</w:t>
      </w:r>
    </w:p>
    <w:p w:rsidR="00D540A3" w:rsidRDefault="00D54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потребность в высококвалифицированных кадрах и создание условий для их подготовки и повышения квалификации;</w:t>
      </w:r>
    </w:p>
    <w:p w:rsidR="00D540A3" w:rsidRDefault="00D54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недостаточная обеспеченность всех спортивных сооружений и прилегающих к ним территорий для занятий инвалидов и лиц с ограниченными возможностями здоровья. </w:t>
      </w:r>
    </w:p>
    <w:p w:rsidR="00D540A3" w:rsidRDefault="00D540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программа «Развитие физической культуры и спорта в городе Мценске на 2018-2022 годы» направлена на решение обозначенных проблем и предопределяет использование системного, комплексного и последовательных подходов к развитию физической культуры и массового спорта в городе Мценске. </w:t>
      </w:r>
    </w:p>
    <w:p w:rsidR="00D540A3" w:rsidRDefault="00D540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увеличения количества занимающихся физической культурой и спортом необходимо укреплять материально-техническую базу детско-юношеских спортивных школ, обеспечивать их инвентарем и оборудованием, создавать условия для работы квалифицированных тренерско-преподавательских кадров, а также обеспечивать широкую пропаганду физической культуры и спорта в средствах массовой информации.</w:t>
      </w:r>
    </w:p>
    <w:p w:rsidR="00D540A3" w:rsidRDefault="00D540A3">
      <w:pPr>
        <w:shd w:val="clear" w:color="auto" w:fill="FFFFFF"/>
        <w:spacing w:line="322" w:lineRule="exact"/>
        <w:ind w:left="24" w:right="106" w:firstLine="528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Анализ реализации предыдущих муниципальных Программ выявил, </w:t>
      </w:r>
      <w:r>
        <w:rPr>
          <w:color w:val="000000"/>
          <w:spacing w:val="1"/>
          <w:sz w:val="28"/>
          <w:szCs w:val="28"/>
        </w:rPr>
        <w:t xml:space="preserve">необходимость разработки новой муниципальной  программы </w:t>
      </w:r>
      <w:r>
        <w:rPr>
          <w:color w:val="000000"/>
          <w:spacing w:val="-4"/>
          <w:sz w:val="28"/>
          <w:szCs w:val="28"/>
        </w:rPr>
        <w:t xml:space="preserve">направленной на дальнейшее развитие физической культуры и спорта в городе </w:t>
      </w:r>
      <w:r>
        <w:rPr>
          <w:color w:val="000000"/>
          <w:spacing w:val="-9"/>
          <w:sz w:val="28"/>
          <w:szCs w:val="28"/>
        </w:rPr>
        <w:t>Мценске.</w:t>
      </w:r>
    </w:p>
    <w:p w:rsidR="00D540A3" w:rsidRDefault="00D540A3">
      <w:pPr>
        <w:shd w:val="clear" w:color="auto" w:fill="FFFFFF"/>
        <w:spacing w:line="322" w:lineRule="exact"/>
        <w:ind w:left="48" w:firstLine="533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целом, акцент будет сделан на развитии массового спорта в городе </w:t>
      </w:r>
      <w:r>
        <w:rPr>
          <w:color w:val="000000"/>
          <w:spacing w:val="-1"/>
          <w:sz w:val="28"/>
          <w:szCs w:val="28"/>
        </w:rPr>
        <w:t xml:space="preserve">Мценске; основным направлением работы будет развитие массового спорта в </w:t>
      </w:r>
      <w:r>
        <w:rPr>
          <w:color w:val="000000"/>
          <w:spacing w:val="1"/>
          <w:sz w:val="28"/>
          <w:szCs w:val="28"/>
        </w:rPr>
        <w:lastRenderedPageBreak/>
        <w:t xml:space="preserve">образовательных учреждениях и по месту жительства граждан; </w:t>
      </w:r>
      <w:proofErr w:type="gramStart"/>
      <w:r>
        <w:rPr>
          <w:color w:val="000000"/>
          <w:spacing w:val="1"/>
          <w:sz w:val="28"/>
          <w:szCs w:val="28"/>
        </w:rPr>
        <w:t>что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в конечном счете, должно положительно сказаться на повышении качества жизни </w:t>
      </w:r>
      <w:r>
        <w:rPr>
          <w:color w:val="000000"/>
          <w:sz w:val="28"/>
          <w:szCs w:val="28"/>
        </w:rPr>
        <w:t xml:space="preserve">демографической ситуации, развитии человеческого потенциала, развития  </w:t>
      </w:r>
      <w:r>
        <w:rPr>
          <w:color w:val="000000"/>
          <w:spacing w:val="5"/>
          <w:sz w:val="28"/>
          <w:szCs w:val="28"/>
        </w:rPr>
        <w:t xml:space="preserve">инфраструктуры отрасли, обеспечении потребности экономики в трудовых </w:t>
      </w:r>
      <w:r>
        <w:rPr>
          <w:color w:val="000000"/>
          <w:spacing w:val="-7"/>
          <w:sz w:val="28"/>
          <w:szCs w:val="28"/>
        </w:rPr>
        <w:t>ресурсах.</w:t>
      </w:r>
    </w:p>
    <w:p w:rsidR="00D540A3" w:rsidRDefault="00D540A3">
      <w:pPr>
        <w:shd w:val="clear" w:color="auto" w:fill="FFFFFF"/>
        <w:spacing w:line="326" w:lineRule="exact"/>
        <w:ind w:left="10" w:right="14" w:firstLine="518"/>
        <w:jc w:val="both"/>
        <w:rPr>
          <w:color w:val="000000"/>
          <w:sz w:val="28"/>
          <w:szCs w:val="28"/>
        </w:rPr>
      </w:pPr>
    </w:p>
    <w:p w:rsidR="00D540A3" w:rsidRDefault="00D540A3">
      <w:pPr>
        <w:widowControl w:val="0"/>
        <w:ind w:left="8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2.Основные цели и задачи Программы, целевые показатели (индикаторы) реализации программы.</w:t>
      </w:r>
    </w:p>
    <w:p w:rsidR="00D540A3" w:rsidRDefault="00D540A3">
      <w:pPr>
        <w:widowControl w:val="0"/>
        <w:ind w:firstLine="708"/>
        <w:jc w:val="center"/>
        <w:rPr>
          <w:bCs/>
          <w:color w:val="000000"/>
          <w:sz w:val="28"/>
          <w:szCs w:val="28"/>
        </w:rPr>
      </w:pPr>
    </w:p>
    <w:p w:rsidR="00D540A3" w:rsidRDefault="00D540A3">
      <w:pPr>
        <w:shd w:val="clear" w:color="auto" w:fill="FFFFFF"/>
        <w:ind w:left="24" w:firstLine="53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Приоритеты и цели муниципальной политики в сфере физической культуры и спорта определены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Федеральной целевой программой «Развитие физической культуры и спорта в Российской Федерации на 2016-2020 годы», утвержденной постановлением Правительства Российской Федерации от 21.01.2015 № 30, </w:t>
      </w:r>
      <w:r>
        <w:rPr>
          <w:rFonts w:eastAsia="Calibri"/>
          <w:color w:val="000000"/>
          <w:sz w:val="28"/>
          <w:szCs w:val="28"/>
        </w:rPr>
        <w:t>Указом Президента Российской</w:t>
      </w:r>
      <w:proofErr w:type="gramEnd"/>
      <w:r>
        <w:rPr>
          <w:rFonts w:eastAsia="Calibri"/>
          <w:color w:val="000000"/>
          <w:sz w:val="28"/>
          <w:szCs w:val="28"/>
        </w:rPr>
        <w:t xml:space="preserve"> Федерации от 24.03.2014 № 172 «О Всероссийском физкультурно-спортивном комплексе </w:t>
      </w:r>
      <w:r>
        <w:rPr>
          <w:color w:val="000000"/>
          <w:sz w:val="28"/>
          <w:szCs w:val="28"/>
        </w:rPr>
        <w:t>«Готов к труду и обороне (ГТО)».</w:t>
      </w:r>
    </w:p>
    <w:p w:rsidR="00D540A3" w:rsidRDefault="00D540A3">
      <w:pPr>
        <w:shd w:val="clear" w:color="auto" w:fill="FFFFFF"/>
        <w:ind w:left="24" w:firstLine="53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Основная цель Программы - создание условий для развития физической </w:t>
      </w:r>
      <w:r>
        <w:rPr>
          <w:color w:val="000000"/>
          <w:spacing w:val="2"/>
          <w:sz w:val="28"/>
          <w:szCs w:val="28"/>
        </w:rPr>
        <w:t>культуры и массового спорта в городе Мценске.</w:t>
      </w:r>
    </w:p>
    <w:p w:rsidR="00D540A3" w:rsidRDefault="00D540A3">
      <w:pPr>
        <w:shd w:val="clear" w:color="auto" w:fill="FFFFFF"/>
        <w:ind w:left="24" w:firstLine="533"/>
        <w:jc w:val="both"/>
        <w:rPr>
          <w:color w:val="000000"/>
          <w:spacing w:val="2"/>
          <w:sz w:val="28"/>
          <w:szCs w:val="28"/>
        </w:rPr>
      </w:pPr>
    </w:p>
    <w:p w:rsidR="00D540A3" w:rsidRDefault="00D540A3">
      <w:pPr>
        <w:shd w:val="clear" w:color="auto" w:fill="FFFFFF"/>
        <w:ind w:left="24" w:firstLine="533"/>
        <w:jc w:val="both"/>
        <w:rPr>
          <w:color w:val="000000"/>
          <w:spacing w:val="-4"/>
          <w:sz w:val="28"/>
          <w:szCs w:val="28"/>
        </w:rPr>
      </w:pPr>
    </w:p>
    <w:p w:rsidR="00D540A3" w:rsidRDefault="00D540A3">
      <w:pPr>
        <w:shd w:val="clear" w:color="auto" w:fill="FFFFFF"/>
        <w:ind w:left="24" w:firstLine="533"/>
        <w:jc w:val="right"/>
        <w:rPr>
          <w:color w:val="000000"/>
          <w:spacing w:val="-4"/>
          <w:sz w:val="28"/>
          <w:szCs w:val="28"/>
        </w:rPr>
      </w:pPr>
    </w:p>
    <w:p w:rsidR="00D540A3" w:rsidRDefault="00D540A3">
      <w:pPr>
        <w:shd w:val="clear" w:color="auto" w:fill="FFFFFF"/>
        <w:ind w:left="24" w:firstLine="533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Таблица 1</w:t>
      </w:r>
    </w:p>
    <w:p w:rsidR="00D540A3" w:rsidRDefault="00D540A3">
      <w:pPr>
        <w:shd w:val="clear" w:color="auto" w:fill="FFFFFF"/>
        <w:ind w:left="24" w:firstLine="533"/>
        <w:jc w:val="both"/>
        <w:rPr>
          <w:color w:val="000000"/>
          <w:spacing w:val="-4"/>
          <w:sz w:val="28"/>
          <w:szCs w:val="28"/>
        </w:rPr>
      </w:pPr>
    </w:p>
    <w:tbl>
      <w:tblPr>
        <w:tblW w:w="9928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2372"/>
        <w:gridCol w:w="19"/>
        <w:gridCol w:w="896"/>
        <w:gridCol w:w="268"/>
        <w:gridCol w:w="492"/>
        <w:gridCol w:w="120"/>
        <w:gridCol w:w="840"/>
        <w:gridCol w:w="120"/>
        <w:gridCol w:w="720"/>
        <w:gridCol w:w="120"/>
        <w:gridCol w:w="688"/>
        <w:gridCol w:w="32"/>
        <w:gridCol w:w="120"/>
        <w:gridCol w:w="240"/>
        <w:gridCol w:w="328"/>
        <w:gridCol w:w="32"/>
        <w:gridCol w:w="120"/>
        <w:gridCol w:w="600"/>
        <w:gridCol w:w="88"/>
        <w:gridCol w:w="32"/>
        <w:gridCol w:w="1048"/>
      </w:tblGrid>
      <w:tr w:rsidR="00D540A3">
        <w:trPr>
          <w:cantSplit/>
        </w:trPr>
        <w:tc>
          <w:tcPr>
            <w:tcW w:w="633" w:type="dxa"/>
            <w:vMerge w:val="restart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</w:p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</w:p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№</w:t>
            </w:r>
            <w:proofErr w:type="gramStart"/>
            <w:r>
              <w:rPr>
                <w:color w:val="000000"/>
                <w:spacing w:val="-4"/>
                <w:szCs w:val="28"/>
              </w:rPr>
              <w:t>п</w:t>
            </w:r>
            <w:proofErr w:type="gramEnd"/>
            <w:r>
              <w:rPr>
                <w:color w:val="000000"/>
                <w:spacing w:val="-4"/>
                <w:szCs w:val="28"/>
              </w:rPr>
              <w:t>/п</w:t>
            </w:r>
          </w:p>
        </w:tc>
        <w:tc>
          <w:tcPr>
            <w:tcW w:w="2391" w:type="dxa"/>
            <w:gridSpan w:val="2"/>
            <w:vMerge w:val="restart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</w:p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Цель, задачи и показатели (индикаторы)</w:t>
            </w:r>
          </w:p>
        </w:tc>
        <w:tc>
          <w:tcPr>
            <w:tcW w:w="896" w:type="dxa"/>
            <w:vMerge w:val="restart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</w:p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</w:p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proofErr w:type="spellStart"/>
            <w:r>
              <w:rPr>
                <w:color w:val="000000"/>
                <w:spacing w:val="-4"/>
                <w:szCs w:val="28"/>
              </w:rPr>
              <w:t>Ед</w:t>
            </w:r>
            <w:proofErr w:type="gramStart"/>
            <w:r>
              <w:rPr>
                <w:color w:val="000000"/>
                <w:spacing w:val="-4"/>
                <w:szCs w:val="28"/>
              </w:rPr>
              <w:t>.и</w:t>
            </w:r>
            <w:proofErr w:type="gramEnd"/>
            <w:r>
              <w:rPr>
                <w:color w:val="000000"/>
                <w:spacing w:val="-4"/>
                <w:szCs w:val="28"/>
              </w:rPr>
              <w:t>зм</w:t>
            </w:r>
            <w:proofErr w:type="spellEnd"/>
          </w:p>
        </w:tc>
        <w:tc>
          <w:tcPr>
            <w:tcW w:w="6008" w:type="dxa"/>
            <w:gridSpan w:val="18"/>
          </w:tcPr>
          <w:p w:rsidR="00D540A3" w:rsidRDefault="00D540A3">
            <w:pPr>
              <w:jc w:val="center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Значение показателя (индикатора)</w:t>
            </w:r>
          </w:p>
        </w:tc>
      </w:tr>
      <w:tr w:rsidR="00D540A3">
        <w:trPr>
          <w:cantSplit/>
        </w:trPr>
        <w:tc>
          <w:tcPr>
            <w:tcW w:w="633" w:type="dxa"/>
            <w:vMerge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2391" w:type="dxa"/>
            <w:gridSpan w:val="2"/>
            <w:vMerge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896" w:type="dxa"/>
            <w:vMerge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760" w:type="dxa"/>
            <w:gridSpan w:val="2"/>
          </w:tcPr>
          <w:p w:rsidR="00D540A3" w:rsidRDefault="00D540A3">
            <w:pPr>
              <w:jc w:val="center"/>
              <w:rPr>
                <w:color w:val="000000"/>
                <w:spacing w:val="-4"/>
                <w:sz w:val="20"/>
                <w:szCs w:val="28"/>
              </w:rPr>
            </w:pPr>
            <w:r>
              <w:rPr>
                <w:color w:val="000000"/>
                <w:spacing w:val="-4"/>
                <w:sz w:val="20"/>
                <w:szCs w:val="28"/>
              </w:rPr>
              <w:t>Отчетный год</w:t>
            </w:r>
          </w:p>
        </w:tc>
        <w:tc>
          <w:tcPr>
            <w:tcW w:w="1080" w:type="dxa"/>
            <w:gridSpan w:val="3"/>
          </w:tcPr>
          <w:p w:rsidR="00D540A3" w:rsidRDefault="00D540A3">
            <w:pPr>
              <w:jc w:val="center"/>
              <w:rPr>
                <w:color w:val="000000"/>
                <w:spacing w:val="-4"/>
                <w:sz w:val="20"/>
                <w:szCs w:val="28"/>
              </w:rPr>
            </w:pPr>
            <w:r>
              <w:rPr>
                <w:color w:val="000000"/>
                <w:spacing w:val="-4"/>
                <w:sz w:val="20"/>
                <w:szCs w:val="28"/>
              </w:rPr>
              <w:t>Текущий год</w:t>
            </w:r>
          </w:p>
        </w:tc>
        <w:tc>
          <w:tcPr>
            <w:tcW w:w="4168" w:type="dxa"/>
            <w:gridSpan w:val="13"/>
          </w:tcPr>
          <w:p w:rsidR="00D540A3" w:rsidRDefault="00D540A3">
            <w:pPr>
              <w:jc w:val="center"/>
              <w:rPr>
                <w:color w:val="000000"/>
                <w:spacing w:val="-4"/>
                <w:sz w:val="20"/>
                <w:szCs w:val="28"/>
              </w:rPr>
            </w:pPr>
            <w:r>
              <w:rPr>
                <w:color w:val="000000"/>
                <w:spacing w:val="-4"/>
                <w:sz w:val="20"/>
                <w:szCs w:val="28"/>
              </w:rPr>
              <w:t>Годы реализации программы</w:t>
            </w:r>
          </w:p>
        </w:tc>
      </w:tr>
      <w:tr w:rsidR="00D540A3">
        <w:trPr>
          <w:cantSplit/>
        </w:trPr>
        <w:tc>
          <w:tcPr>
            <w:tcW w:w="633" w:type="dxa"/>
            <w:vMerge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2391" w:type="dxa"/>
            <w:gridSpan w:val="2"/>
            <w:vMerge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896" w:type="dxa"/>
            <w:vMerge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760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 xml:space="preserve">2016 </w:t>
            </w:r>
          </w:p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год</w:t>
            </w:r>
          </w:p>
        </w:tc>
        <w:tc>
          <w:tcPr>
            <w:tcW w:w="1080" w:type="dxa"/>
            <w:gridSpan w:val="3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2017</w:t>
            </w:r>
          </w:p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год</w:t>
            </w:r>
          </w:p>
        </w:tc>
        <w:tc>
          <w:tcPr>
            <w:tcW w:w="720" w:type="dxa"/>
          </w:tcPr>
          <w:p w:rsidR="00D540A3" w:rsidRDefault="00D540A3">
            <w:pPr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2018</w:t>
            </w:r>
          </w:p>
          <w:p w:rsidR="00D540A3" w:rsidRDefault="00D540A3">
            <w:pPr>
              <w:rPr>
                <w:color w:val="000000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год</w:t>
            </w:r>
          </w:p>
        </w:tc>
        <w:tc>
          <w:tcPr>
            <w:tcW w:w="808" w:type="dxa"/>
            <w:gridSpan w:val="2"/>
          </w:tcPr>
          <w:p w:rsidR="00D540A3" w:rsidRDefault="00D540A3">
            <w:pPr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2019</w:t>
            </w:r>
          </w:p>
          <w:p w:rsidR="00D540A3" w:rsidRDefault="00D540A3">
            <w:pPr>
              <w:rPr>
                <w:color w:val="000000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год</w:t>
            </w:r>
          </w:p>
        </w:tc>
        <w:tc>
          <w:tcPr>
            <w:tcW w:w="720" w:type="dxa"/>
            <w:gridSpan w:val="4"/>
          </w:tcPr>
          <w:p w:rsidR="00D540A3" w:rsidRDefault="00D540A3">
            <w:pPr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2020</w:t>
            </w:r>
          </w:p>
          <w:p w:rsidR="00D540A3" w:rsidRDefault="00D540A3">
            <w:pPr>
              <w:rPr>
                <w:color w:val="000000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год</w:t>
            </w:r>
          </w:p>
        </w:tc>
        <w:tc>
          <w:tcPr>
            <w:tcW w:w="840" w:type="dxa"/>
            <w:gridSpan w:val="4"/>
          </w:tcPr>
          <w:p w:rsidR="00D540A3" w:rsidRDefault="00D540A3">
            <w:pPr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2021</w:t>
            </w:r>
          </w:p>
          <w:p w:rsidR="00D540A3" w:rsidRDefault="00D540A3">
            <w:pPr>
              <w:rPr>
                <w:color w:val="000000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год</w:t>
            </w:r>
          </w:p>
        </w:tc>
        <w:tc>
          <w:tcPr>
            <w:tcW w:w="1080" w:type="dxa"/>
            <w:gridSpan w:val="2"/>
          </w:tcPr>
          <w:p w:rsidR="00D540A3" w:rsidRDefault="00D540A3">
            <w:pPr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2022</w:t>
            </w:r>
          </w:p>
          <w:p w:rsidR="00D540A3" w:rsidRDefault="00D540A3">
            <w:pPr>
              <w:rPr>
                <w:color w:val="000000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год</w:t>
            </w:r>
          </w:p>
        </w:tc>
      </w:tr>
      <w:tr w:rsidR="00D540A3">
        <w:tc>
          <w:tcPr>
            <w:tcW w:w="633" w:type="dxa"/>
          </w:tcPr>
          <w:p w:rsidR="00D540A3" w:rsidRDefault="00D540A3">
            <w:pPr>
              <w:jc w:val="center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</w:t>
            </w:r>
          </w:p>
        </w:tc>
        <w:tc>
          <w:tcPr>
            <w:tcW w:w="2391" w:type="dxa"/>
            <w:gridSpan w:val="2"/>
          </w:tcPr>
          <w:p w:rsidR="00D540A3" w:rsidRDefault="00D540A3">
            <w:pPr>
              <w:jc w:val="center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</w:t>
            </w:r>
          </w:p>
        </w:tc>
        <w:tc>
          <w:tcPr>
            <w:tcW w:w="896" w:type="dxa"/>
          </w:tcPr>
          <w:p w:rsidR="00D540A3" w:rsidRDefault="00D540A3">
            <w:pPr>
              <w:jc w:val="center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3</w:t>
            </w:r>
          </w:p>
        </w:tc>
        <w:tc>
          <w:tcPr>
            <w:tcW w:w="760" w:type="dxa"/>
            <w:gridSpan w:val="2"/>
          </w:tcPr>
          <w:p w:rsidR="00D540A3" w:rsidRDefault="00D540A3">
            <w:pPr>
              <w:jc w:val="center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4</w:t>
            </w:r>
          </w:p>
        </w:tc>
        <w:tc>
          <w:tcPr>
            <w:tcW w:w="1080" w:type="dxa"/>
            <w:gridSpan w:val="3"/>
          </w:tcPr>
          <w:p w:rsidR="00D540A3" w:rsidRDefault="00D540A3">
            <w:pPr>
              <w:jc w:val="center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5</w:t>
            </w:r>
          </w:p>
        </w:tc>
        <w:tc>
          <w:tcPr>
            <w:tcW w:w="720" w:type="dxa"/>
          </w:tcPr>
          <w:p w:rsidR="00D540A3" w:rsidRDefault="00D540A3">
            <w:pPr>
              <w:jc w:val="center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6</w:t>
            </w:r>
          </w:p>
        </w:tc>
        <w:tc>
          <w:tcPr>
            <w:tcW w:w="808" w:type="dxa"/>
            <w:gridSpan w:val="2"/>
          </w:tcPr>
          <w:p w:rsidR="00D540A3" w:rsidRDefault="00D540A3">
            <w:pPr>
              <w:jc w:val="center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7</w:t>
            </w:r>
          </w:p>
        </w:tc>
        <w:tc>
          <w:tcPr>
            <w:tcW w:w="720" w:type="dxa"/>
            <w:gridSpan w:val="4"/>
          </w:tcPr>
          <w:p w:rsidR="00D540A3" w:rsidRDefault="00D540A3">
            <w:pPr>
              <w:jc w:val="center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8</w:t>
            </w:r>
          </w:p>
        </w:tc>
        <w:tc>
          <w:tcPr>
            <w:tcW w:w="840" w:type="dxa"/>
            <w:gridSpan w:val="4"/>
          </w:tcPr>
          <w:p w:rsidR="00D540A3" w:rsidRDefault="00D540A3">
            <w:pPr>
              <w:jc w:val="center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9</w:t>
            </w:r>
          </w:p>
        </w:tc>
        <w:tc>
          <w:tcPr>
            <w:tcW w:w="1080" w:type="dxa"/>
            <w:gridSpan w:val="2"/>
          </w:tcPr>
          <w:p w:rsidR="00D540A3" w:rsidRDefault="00D540A3">
            <w:pPr>
              <w:jc w:val="center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10</w:t>
            </w:r>
          </w:p>
        </w:tc>
      </w:tr>
      <w:tr w:rsidR="00D540A3">
        <w:tc>
          <w:tcPr>
            <w:tcW w:w="633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1.</w:t>
            </w:r>
          </w:p>
        </w:tc>
        <w:tc>
          <w:tcPr>
            <w:tcW w:w="9295" w:type="dxa"/>
            <w:gridSpan w:val="21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 xml:space="preserve">Цель: </w:t>
            </w:r>
            <w:r>
              <w:rPr>
                <w:color w:val="000000"/>
                <w:szCs w:val="28"/>
              </w:rPr>
              <w:t>создание условий для развития физической культуры и массового спорта.</w:t>
            </w:r>
          </w:p>
        </w:tc>
      </w:tr>
      <w:tr w:rsidR="00D540A3">
        <w:tc>
          <w:tcPr>
            <w:tcW w:w="633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2391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Целевой индикатор: - доля граждан, систематически занимающихся физической культурой и спортом в общей численности населения</w:t>
            </w:r>
          </w:p>
        </w:tc>
        <w:tc>
          <w:tcPr>
            <w:tcW w:w="896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760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21,3</w:t>
            </w:r>
          </w:p>
        </w:tc>
        <w:tc>
          <w:tcPr>
            <w:tcW w:w="1080" w:type="dxa"/>
            <w:gridSpan w:val="3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21,4</w:t>
            </w:r>
          </w:p>
        </w:tc>
        <w:tc>
          <w:tcPr>
            <w:tcW w:w="720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21,5</w:t>
            </w:r>
          </w:p>
        </w:tc>
        <w:tc>
          <w:tcPr>
            <w:tcW w:w="808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21,6</w:t>
            </w:r>
          </w:p>
        </w:tc>
        <w:tc>
          <w:tcPr>
            <w:tcW w:w="720" w:type="dxa"/>
            <w:gridSpan w:val="4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21,7</w:t>
            </w:r>
          </w:p>
        </w:tc>
        <w:tc>
          <w:tcPr>
            <w:tcW w:w="840" w:type="dxa"/>
            <w:gridSpan w:val="4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21,8</w:t>
            </w:r>
          </w:p>
        </w:tc>
        <w:tc>
          <w:tcPr>
            <w:tcW w:w="1080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22,0</w:t>
            </w:r>
          </w:p>
        </w:tc>
      </w:tr>
      <w:tr w:rsidR="00D540A3">
        <w:tc>
          <w:tcPr>
            <w:tcW w:w="633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2.</w:t>
            </w:r>
          </w:p>
        </w:tc>
        <w:tc>
          <w:tcPr>
            <w:tcW w:w="2391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 xml:space="preserve">Показатель 1: количество проведенных мероприятий, соревнований муниципального образования на </w:t>
            </w:r>
            <w:r>
              <w:rPr>
                <w:color w:val="000000"/>
                <w:spacing w:val="-4"/>
                <w:szCs w:val="28"/>
              </w:rPr>
              <w:lastRenderedPageBreak/>
              <w:t>соответствующий год</w:t>
            </w:r>
            <w:proofErr w:type="gramStart"/>
            <w:r w:rsidR="00726472">
              <w:rPr>
                <w:color w:val="000000"/>
                <w:spacing w:val="-4"/>
                <w:szCs w:val="28"/>
              </w:rPr>
              <w:t xml:space="preserve"> </w:t>
            </w:r>
            <w:r>
              <w:rPr>
                <w:color w:val="000000"/>
                <w:spacing w:val="-4"/>
                <w:szCs w:val="28"/>
              </w:rPr>
              <w:t>,</w:t>
            </w:r>
            <w:proofErr w:type="gramEnd"/>
            <w:r w:rsidR="00726472">
              <w:rPr>
                <w:color w:val="000000"/>
                <w:spacing w:val="-4"/>
                <w:szCs w:val="28"/>
              </w:rPr>
              <w:t xml:space="preserve">включая </w:t>
            </w:r>
            <w:r>
              <w:rPr>
                <w:color w:val="000000"/>
                <w:spacing w:val="-4"/>
                <w:szCs w:val="28"/>
              </w:rPr>
              <w:t xml:space="preserve"> календарный план официальных физкультурных и спортивных мероприятий Орловской области.</w:t>
            </w:r>
          </w:p>
        </w:tc>
        <w:tc>
          <w:tcPr>
            <w:tcW w:w="896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760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290</w:t>
            </w:r>
          </w:p>
        </w:tc>
        <w:tc>
          <w:tcPr>
            <w:tcW w:w="1080" w:type="dxa"/>
            <w:gridSpan w:val="3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291</w:t>
            </w:r>
          </w:p>
        </w:tc>
        <w:tc>
          <w:tcPr>
            <w:tcW w:w="720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292</w:t>
            </w:r>
          </w:p>
        </w:tc>
        <w:tc>
          <w:tcPr>
            <w:tcW w:w="808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293</w:t>
            </w:r>
          </w:p>
        </w:tc>
        <w:tc>
          <w:tcPr>
            <w:tcW w:w="720" w:type="dxa"/>
            <w:gridSpan w:val="4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294</w:t>
            </w:r>
          </w:p>
        </w:tc>
        <w:tc>
          <w:tcPr>
            <w:tcW w:w="840" w:type="dxa"/>
            <w:gridSpan w:val="4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295</w:t>
            </w:r>
          </w:p>
        </w:tc>
        <w:tc>
          <w:tcPr>
            <w:tcW w:w="1080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296</w:t>
            </w:r>
          </w:p>
        </w:tc>
      </w:tr>
      <w:tr w:rsidR="00D540A3">
        <w:tc>
          <w:tcPr>
            <w:tcW w:w="633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lastRenderedPageBreak/>
              <w:t>3.</w:t>
            </w:r>
          </w:p>
        </w:tc>
        <w:tc>
          <w:tcPr>
            <w:tcW w:w="9295" w:type="dxa"/>
            <w:gridSpan w:val="21"/>
          </w:tcPr>
          <w:p w:rsidR="00D540A3" w:rsidRDefault="00D540A3">
            <w:pPr>
              <w:rPr>
                <w:color w:val="000000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 xml:space="preserve">Задача 2:  </w:t>
            </w:r>
            <w:r>
              <w:rPr>
                <w:color w:val="000000"/>
                <w:szCs w:val="28"/>
              </w:rPr>
              <w:t>подготовка детско-юношеского резерва и содействие развитию спорта высших достижений</w:t>
            </w:r>
          </w:p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</w:p>
        </w:tc>
      </w:tr>
      <w:tr w:rsidR="00D540A3">
        <w:tc>
          <w:tcPr>
            <w:tcW w:w="633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4.</w:t>
            </w:r>
          </w:p>
        </w:tc>
        <w:tc>
          <w:tcPr>
            <w:tcW w:w="2391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Показатель 1:</w:t>
            </w:r>
            <w:r>
              <w:rPr>
                <w:color w:val="000000"/>
                <w:szCs w:val="28"/>
              </w:rPr>
              <w:t xml:space="preserve"> доля граждан 6-15 лет, занимающихся в специализированных спортивных учреждениях (% от общей численности занимающихся)</w:t>
            </w:r>
          </w:p>
        </w:tc>
        <w:tc>
          <w:tcPr>
            <w:tcW w:w="896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%</w:t>
            </w:r>
          </w:p>
        </w:tc>
        <w:tc>
          <w:tcPr>
            <w:tcW w:w="760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12,6</w:t>
            </w:r>
          </w:p>
        </w:tc>
        <w:tc>
          <w:tcPr>
            <w:tcW w:w="1080" w:type="dxa"/>
            <w:gridSpan w:val="3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12,7</w:t>
            </w:r>
          </w:p>
        </w:tc>
        <w:tc>
          <w:tcPr>
            <w:tcW w:w="720" w:type="dxa"/>
          </w:tcPr>
          <w:p w:rsidR="00D540A3" w:rsidRDefault="00D540A3">
            <w:pPr>
              <w:rPr>
                <w:color w:val="000000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12,8</w:t>
            </w:r>
          </w:p>
        </w:tc>
        <w:tc>
          <w:tcPr>
            <w:tcW w:w="840" w:type="dxa"/>
            <w:gridSpan w:val="3"/>
          </w:tcPr>
          <w:p w:rsidR="00D540A3" w:rsidRDefault="00D540A3">
            <w:pPr>
              <w:rPr>
                <w:color w:val="000000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12,9</w:t>
            </w:r>
          </w:p>
        </w:tc>
        <w:tc>
          <w:tcPr>
            <w:tcW w:w="720" w:type="dxa"/>
            <w:gridSpan w:val="4"/>
          </w:tcPr>
          <w:p w:rsidR="00D540A3" w:rsidRDefault="00D540A3">
            <w:pPr>
              <w:rPr>
                <w:color w:val="000000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13,0</w:t>
            </w:r>
          </w:p>
        </w:tc>
        <w:tc>
          <w:tcPr>
            <w:tcW w:w="840" w:type="dxa"/>
            <w:gridSpan w:val="4"/>
          </w:tcPr>
          <w:p w:rsidR="00D540A3" w:rsidRDefault="00D540A3">
            <w:pPr>
              <w:rPr>
                <w:color w:val="000000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13,1</w:t>
            </w:r>
          </w:p>
        </w:tc>
        <w:tc>
          <w:tcPr>
            <w:tcW w:w="1048" w:type="dxa"/>
          </w:tcPr>
          <w:p w:rsidR="00D540A3" w:rsidRDefault="00D540A3">
            <w:pPr>
              <w:rPr>
                <w:color w:val="000000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13,2</w:t>
            </w:r>
          </w:p>
        </w:tc>
      </w:tr>
      <w:tr w:rsidR="00D540A3">
        <w:tc>
          <w:tcPr>
            <w:tcW w:w="633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5.</w:t>
            </w:r>
          </w:p>
        </w:tc>
        <w:tc>
          <w:tcPr>
            <w:tcW w:w="9295" w:type="dxa"/>
            <w:gridSpan w:val="21"/>
          </w:tcPr>
          <w:p w:rsidR="00D540A3" w:rsidRDefault="00D540A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Задача 3. развитие инфраструктуры для занятий физической культурой и спортом, в том числе для лиц с ограниченными возможностями здоровья и инвалидов.</w:t>
            </w:r>
          </w:p>
        </w:tc>
      </w:tr>
      <w:tr w:rsidR="00D540A3">
        <w:tc>
          <w:tcPr>
            <w:tcW w:w="633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6.</w:t>
            </w:r>
          </w:p>
        </w:tc>
        <w:tc>
          <w:tcPr>
            <w:tcW w:w="2391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 xml:space="preserve">Показатель 1: </w:t>
            </w:r>
            <w:r>
              <w:rPr>
                <w:color w:val="000000"/>
                <w:szCs w:val="28"/>
              </w:rPr>
              <w:t xml:space="preserve">доля обеспеченности спортсооружениями населения города, пополнение спортивным инвентарем и оборудованием детско-юношеских спортивных школ </w:t>
            </w:r>
          </w:p>
        </w:tc>
        <w:tc>
          <w:tcPr>
            <w:tcW w:w="896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%</w:t>
            </w:r>
          </w:p>
        </w:tc>
        <w:tc>
          <w:tcPr>
            <w:tcW w:w="760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46,2</w:t>
            </w:r>
          </w:p>
        </w:tc>
        <w:tc>
          <w:tcPr>
            <w:tcW w:w="1080" w:type="dxa"/>
            <w:gridSpan w:val="3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46,3</w:t>
            </w:r>
          </w:p>
        </w:tc>
        <w:tc>
          <w:tcPr>
            <w:tcW w:w="720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46,4</w:t>
            </w:r>
          </w:p>
        </w:tc>
        <w:tc>
          <w:tcPr>
            <w:tcW w:w="840" w:type="dxa"/>
            <w:gridSpan w:val="3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46,5</w:t>
            </w:r>
          </w:p>
        </w:tc>
        <w:tc>
          <w:tcPr>
            <w:tcW w:w="720" w:type="dxa"/>
            <w:gridSpan w:val="4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46,6</w:t>
            </w:r>
          </w:p>
        </w:tc>
        <w:tc>
          <w:tcPr>
            <w:tcW w:w="720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46,7</w:t>
            </w:r>
          </w:p>
        </w:tc>
        <w:tc>
          <w:tcPr>
            <w:tcW w:w="1168" w:type="dxa"/>
            <w:gridSpan w:val="3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46,8</w:t>
            </w:r>
          </w:p>
        </w:tc>
      </w:tr>
      <w:tr w:rsidR="00D540A3">
        <w:tc>
          <w:tcPr>
            <w:tcW w:w="633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7.</w:t>
            </w:r>
          </w:p>
        </w:tc>
        <w:tc>
          <w:tcPr>
            <w:tcW w:w="9295" w:type="dxa"/>
            <w:gridSpan w:val="21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zCs w:val="28"/>
              </w:rPr>
              <w:t>Задача 4. увеличение количества спортсменов, имеющих спортивные звания и выполнивших спортивные разряды</w:t>
            </w:r>
          </w:p>
        </w:tc>
      </w:tr>
      <w:tr w:rsidR="00D540A3">
        <w:tc>
          <w:tcPr>
            <w:tcW w:w="633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8.</w:t>
            </w:r>
          </w:p>
        </w:tc>
        <w:tc>
          <w:tcPr>
            <w:tcW w:w="2391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 xml:space="preserve">Показатель 1: доля спортсменов </w:t>
            </w:r>
            <w:r>
              <w:rPr>
                <w:color w:val="000000"/>
                <w:szCs w:val="28"/>
              </w:rPr>
              <w:t>выполнивших за год массовые разряды и получившие звания МС, МСМК от общей численности занимающихся</w:t>
            </w:r>
          </w:p>
        </w:tc>
        <w:tc>
          <w:tcPr>
            <w:tcW w:w="896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%</w:t>
            </w:r>
          </w:p>
        </w:tc>
        <w:tc>
          <w:tcPr>
            <w:tcW w:w="760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12,4</w:t>
            </w:r>
          </w:p>
        </w:tc>
        <w:tc>
          <w:tcPr>
            <w:tcW w:w="1080" w:type="dxa"/>
            <w:gridSpan w:val="3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12,5</w:t>
            </w:r>
          </w:p>
        </w:tc>
        <w:tc>
          <w:tcPr>
            <w:tcW w:w="720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12,6</w:t>
            </w:r>
          </w:p>
        </w:tc>
        <w:tc>
          <w:tcPr>
            <w:tcW w:w="840" w:type="dxa"/>
            <w:gridSpan w:val="3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12,7</w:t>
            </w:r>
          </w:p>
        </w:tc>
        <w:tc>
          <w:tcPr>
            <w:tcW w:w="720" w:type="dxa"/>
            <w:gridSpan w:val="4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12,8</w:t>
            </w:r>
          </w:p>
        </w:tc>
        <w:tc>
          <w:tcPr>
            <w:tcW w:w="840" w:type="dxa"/>
            <w:gridSpan w:val="4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12,9</w:t>
            </w:r>
          </w:p>
        </w:tc>
        <w:tc>
          <w:tcPr>
            <w:tcW w:w="1048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13,0</w:t>
            </w:r>
          </w:p>
        </w:tc>
      </w:tr>
      <w:tr w:rsidR="00D540A3">
        <w:tc>
          <w:tcPr>
            <w:tcW w:w="633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9.</w:t>
            </w:r>
          </w:p>
        </w:tc>
        <w:tc>
          <w:tcPr>
            <w:tcW w:w="9295" w:type="dxa"/>
            <w:gridSpan w:val="21"/>
          </w:tcPr>
          <w:p w:rsidR="00D540A3" w:rsidRDefault="00D540A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Задача 5. развитие физической культуры и спорта среди лиц с ограниченными физическими возможностями</w:t>
            </w:r>
          </w:p>
        </w:tc>
      </w:tr>
      <w:tr w:rsidR="00D540A3">
        <w:tc>
          <w:tcPr>
            <w:tcW w:w="633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10.</w:t>
            </w:r>
          </w:p>
        </w:tc>
        <w:tc>
          <w:tcPr>
            <w:tcW w:w="2391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 xml:space="preserve">Показатель 1: доля населения города с ограниченными физическими возможностями, систематически занимающегося физической культурой и спортом от общего числа </w:t>
            </w:r>
            <w:r>
              <w:rPr>
                <w:color w:val="000000"/>
                <w:spacing w:val="-4"/>
                <w:szCs w:val="28"/>
              </w:rPr>
              <w:lastRenderedPageBreak/>
              <w:t>инвалидов</w:t>
            </w:r>
          </w:p>
        </w:tc>
        <w:tc>
          <w:tcPr>
            <w:tcW w:w="896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lastRenderedPageBreak/>
              <w:t>%</w:t>
            </w:r>
          </w:p>
        </w:tc>
        <w:tc>
          <w:tcPr>
            <w:tcW w:w="760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0,4</w:t>
            </w:r>
          </w:p>
        </w:tc>
        <w:tc>
          <w:tcPr>
            <w:tcW w:w="1080" w:type="dxa"/>
            <w:gridSpan w:val="3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0,4</w:t>
            </w:r>
          </w:p>
        </w:tc>
        <w:tc>
          <w:tcPr>
            <w:tcW w:w="840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0,4</w:t>
            </w:r>
          </w:p>
        </w:tc>
        <w:tc>
          <w:tcPr>
            <w:tcW w:w="840" w:type="dxa"/>
            <w:gridSpan w:val="3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0,4</w:t>
            </w:r>
          </w:p>
        </w:tc>
        <w:tc>
          <w:tcPr>
            <w:tcW w:w="720" w:type="dxa"/>
            <w:gridSpan w:val="4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0,4</w:t>
            </w:r>
          </w:p>
        </w:tc>
        <w:tc>
          <w:tcPr>
            <w:tcW w:w="720" w:type="dxa"/>
            <w:gridSpan w:val="3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0,4</w:t>
            </w:r>
          </w:p>
        </w:tc>
        <w:tc>
          <w:tcPr>
            <w:tcW w:w="1048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0,4</w:t>
            </w:r>
          </w:p>
        </w:tc>
      </w:tr>
      <w:tr w:rsidR="00D540A3">
        <w:tc>
          <w:tcPr>
            <w:tcW w:w="633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lastRenderedPageBreak/>
              <w:t>11.</w:t>
            </w:r>
          </w:p>
        </w:tc>
        <w:tc>
          <w:tcPr>
            <w:tcW w:w="9295" w:type="dxa"/>
            <w:gridSpan w:val="21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zCs w:val="28"/>
              </w:rPr>
              <w:t>Задача 6. поэтапное внедрение  Всероссийского физкультурно-спортивного комплекса "Готов к труду и обороне"</w:t>
            </w:r>
          </w:p>
        </w:tc>
      </w:tr>
      <w:tr w:rsidR="00D540A3">
        <w:tc>
          <w:tcPr>
            <w:tcW w:w="633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12.</w:t>
            </w:r>
          </w:p>
        </w:tc>
        <w:tc>
          <w:tcPr>
            <w:tcW w:w="2372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Показатель 1: доля населения города Мценска Орловской области, сдавшие нормативы Всероссийского физкультурно-спортивного комплекса «Готов к труду и обороне»</w:t>
            </w:r>
          </w:p>
        </w:tc>
        <w:tc>
          <w:tcPr>
            <w:tcW w:w="1183" w:type="dxa"/>
            <w:gridSpan w:val="3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%</w:t>
            </w:r>
          </w:p>
        </w:tc>
        <w:tc>
          <w:tcPr>
            <w:tcW w:w="612" w:type="dxa"/>
            <w:gridSpan w:val="2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0,1</w:t>
            </w:r>
          </w:p>
        </w:tc>
        <w:tc>
          <w:tcPr>
            <w:tcW w:w="840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0,2</w:t>
            </w:r>
          </w:p>
        </w:tc>
        <w:tc>
          <w:tcPr>
            <w:tcW w:w="960" w:type="dxa"/>
            <w:gridSpan w:val="3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0,3</w:t>
            </w:r>
          </w:p>
        </w:tc>
        <w:tc>
          <w:tcPr>
            <w:tcW w:w="1080" w:type="dxa"/>
            <w:gridSpan w:val="4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0,4</w:t>
            </w:r>
          </w:p>
        </w:tc>
        <w:tc>
          <w:tcPr>
            <w:tcW w:w="1200" w:type="dxa"/>
            <w:gridSpan w:val="6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0,5</w:t>
            </w:r>
          </w:p>
        </w:tc>
        <w:tc>
          <w:tcPr>
            <w:tcW w:w="1048" w:type="dxa"/>
          </w:tcPr>
          <w:p w:rsidR="00D540A3" w:rsidRDefault="00D540A3">
            <w:pPr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0,6</w:t>
            </w:r>
          </w:p>
        </w:tc>
      </w:tr>
    </w:tbl>
    <w:p w:rsidR="00D540A3" w:rsidRDefault="00D540A3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8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8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8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8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8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8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8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8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8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8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8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8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8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8"/>
          <w:sz w:val="28"/>
          <w:szCs w:val="28"/>
        </w:rPr>
      </w:pPr>
    </w:p>
    <w:p w:rsidR="00F70504" w:rsidRDefault="00F70504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8"/>
          <w:sz w:val="28"/>
          <w:szCs w:val="28"/>
        </w:rPr>
        <w:sectPr w:rsidR="00F70504" w:rsidSect="00F70504">
          <w:pgSz w:w="11906" w:h="16838" w:code="9"/>
          <w:pgMar w:top="1259" w:right="868" w:bottom="720" w:left="1678" w:header="720" w:footer="720" w:gutter="0"/>
          <w:cols w:space="720"/>
          <w:docGrid w:linePitch="326"/>
        </w:sect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jc w:val="center"/>
        <w:rPr>
          <w:color w:val="000000"/>
          <w:spacing w:val="-8"/>
          <w:sz w:val="28"/>
          <w:szCs w:val="28"/>
        </w:rPr>
      </w:pPr>
    </w:p>
    <w:p w:rsidR="00F70504" w:rsidRDefault="00F70504" w:rsidP="00F70504">
      <w:pPr>
        <w:ind w:left="180"/>
      </w:pPr>
      <w:r>
        <w:t xml:space="preserve">3.ПЕРЕЧЕНЬ ОСНОВНЫХ МЕРОПРИЯТИЙ МУНИЦИПАЛЬНОЙ ПРОГРАММЫ (приложение </w:t>
      </w:r>
      <w:r w:rsidR="00726472">
        <w:t>1</w:t>
      </w:r>
      <w:r>
        <w:t xml:space="preserve"> к муниципальной программе)</w:t>
      </w:r>
    </w:p>
    <w:p w:rsidR="00F70504" w:rsidRDefault="00F70504" w:rsidP="00F70504">
      <w:pPr>
        <w:ind w:left="180"/>
      </w:pPr>
    </w:p>
    <w:p w:rsidR="00F70504" w:rsidRDefault="00F70504" w:rsidP="00F70504">
      <w:pPr>
        <w:ind w:left="10620"/>
        <w:jc w:val="right"/>
      </w:pPr>
      <w:r>
        <w:t xml:space="preserve">Приложение </w:t>
      </w:r>
      <w:r w:rsidR="00726472">
        <w:t>1</w:t>
      </w:r>
    </w:p>
    <w:p w:rsidR="00F70504" w:rsidRDefault="00F70504" w:rsidP="00F70504">
      <w:pPr>
        <w:ind w:left="10620"/>
        <w:jc w:val="right"/>
      </w:pPr>
      <w:r>
        <w:t>к муниципальной программе</w:t>
      </w:r>
    </w:p>
    <w:p w:rsidR="00F70504" w:rsidRDefault="00F70504" w:rsidP="00F70504">
      <w:pPr>
        <w:ind w:left="10620"/>
        <w:jc w:val="right"/>
      </w:pPr>
      <w:r>
        <w:t xml:space="preserve">«Развитие физической культуры и спорта в городе Мценске </w:t>
      </w:r>
    </w:p>
    <w:p w:rsidR="00F70504" w:rsidRDefault="00F70504" w:rsidP="00F70504">
      <w:pPr>
        <w:ind w:left="10620"/>
        <w:jc w:val="right"/>
      </w:pPr>
      <w:r>
        <w:t>на 2018-2022 годы»</w:t>
      </w:r>
    </w:p>
    <w:p w:rsidR="00F70504" w:rsidRDefault="00F70504" w:rsidP="00F70504">
      <w:pPr>
        <w:jc w:val="center"/>
      </w:pPr>
    </w:p>
    <w:p w:rsidR="00F70504" w:rsidRDefault="00F70504" w:rsidP="00F70504">
      <w:pPr>
        <w:jc w:val="center"/>
        <w:rPr>
          <w:sz w:val="16"/>
          <w:szCs w:val="16"/>
        </w:rPr>
      </w:pPr>
      <w:r>
        <w:rPr>
          <w:sz w:val="16"/>
          <w:szCs w:val="16"/>
        </w:rPr>
        <w:t>Перечень мероприятий</w:t>
      </w:r>
    </w:p>
    <w:p w:rsidR="00F70504" w:rsidRDefault="00F70504" w:rsidP="00F70504">
      <w:pPr>
        <w:jc w:val="center"/>
        <w:rPr>
          <w:sz w:val="16"/>
          <w:szCs w:val="16"/>
        </w:rPr>
      </w:pPr>
      <w:r>
        <w:rPr>
          <w:sz w:val="16"/>
          <w:szCs w:val="16"/>
        </w:rPr>
        <w:t>муниципальной программы «Развитие физической культуры и спорта в городе Мценске»</w:t>
      </w:r>
    </w:p>
    <w:p w:rsidR="00F70504" w:rsidRDefault="00F70504" w:rsidP="00F70504">
      <w:pPr>
        <w:jc w:val="center"/>
        <w:rPr>
          <w:sz w:val="16"/>
          <w:szCs w:val="16"/>
        </w:rPr>
      </w:pPr>
      <w:r>
        <w:rPr>
          <w:sz w:val="16"/>
          <w:szCs w:val="16"/>
        </w:rPr>
        <w:t>на 2018-2022 годы</w:t>
      </w:r>
    </w:p>
    <w:p w:rsidR="00F70504" w:rsidRDefault="00F70504" w:rsidP="00F70504">
      <w:pPr>
        <w:jc w:val="center"/>
        <w:rPr>
          <w:sz w:val="16"/>
          <w:szCs w:val="16"/>
        </w:rPr>
      </w:pPr>
    </w:p>
    <w:tbl>
      <w:tblPr>
        <w:tblW w:w="151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4"/>
        <w:gridCol w:w="95"/>
        <w:gridCol w:w="57"/>
        <w:gridCol w:w="2117"/>
        <w:gridCol w:w="851"/>
        <w:gridCol w:w="63"/>
        <w:gridCol w:w="1632"/>
        <w:gridCol w:w="98"/>
        <w:gridCol w:w="10"/>
        <w:gridCol w:w="887"/>
        <w:gridCol w:w="66"/>
        <w:gridCol w:w="837"/>
        <w:gridCol w:w="89"/>
        <w:gridCol w:w="631"/>
        <w:gridCol w:w="720"/>
        <w:gridCol w:w="17"/>
        <w:gridCol w:w="523"/>
        <w:gridCol w:w="197"/>
        <w:gridCol w:w="523"/>
        <w:gridCol w:w="197"/>
        <w:gridCol w:w="720"/>
        <w:gridCol w:w="1793"/>
        <w:gridCol w:w="540"/>
        <w:gridCol w:w="540"/>
        <w:gridCol w:w="540"/>
        <w:gridCol w:w="540"/>
        <w:gridCol w:w="547"/>
      </w:tblGrid>
      <w:tr w:rsidR="00F70504" w:rsidTr="00D540A3">
        <w:trPr>
          <w:cantSplit/>
        </w:trPr>
        <w:tc>
          <w:tcPr>
            <w:tcW w:w="419" w:type="dxa"/>
            <w:gridSpan w:val="2"/>
            <w:vMerge w:val="restart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174" w:type="dxa"/>
            <w:gridSpan w:val="2"/>
            <w:vMerge w:val="restart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Цель/задача (наименование мероприятий)</w:t>
            </w:r>
          </w:p>
        </w:tc>
        <w:tc>
          <w:tcPr>
            <w:tcW w:w="851" w:type="dxa"/>
            <w:vMerge w:val="restart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695" w:type="dxa"/>
            <w:gridSpan w:val="2"/>
            <w:vMerge w:val="restart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Исполнители</w:t>
            </w:r>
          </w:p>
        </w:tc>
        <w:tc>
          <w:tcPr>
            <w:tcW w:w="995" w:type="dxa"/>
            <w:gridSpan w:val="3"/>
            <w:vMerge w:val="restart"/>
          </w:tcPr>
          <w:p w:rsidR="00F70504" w:rsidRDefault="00F70504" w:rsidP="00D540A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>
              <w:rPr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2" w:type="dxa"/>
            <w:gridSpan w:val="3"/>
            <w:vMerge w:val="restart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>
              <w:rPr>
                <w:sz w:val="16"/>
                <w:szCs w:val="16"/>
              </w:rPr>
              <w:t>финанси-рования</w:t>
            </w:r>
            <w:proofErr w:type="spellEnd"/>
            <w:proofErr w:type="gramEnd"/>
            <w:r>
              <w:rPr>
                <w:sz w:val="16"/>
                <w:szCs w:val="16"/>
              </w:rPr>
              <w:t>, всего</w:t>
            </w:r>
          </w:p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</w:p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8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(тысяч рублей)</w:t>
            </w:r>
          </w:p>
        </w:tc>
        <w:tc>
          <w:tcPr>
            <w:tcW w:w="1793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7" w:type="dxa"/>
            <w:gridSpan w:val="5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годы</w:t>
            </w:r>
          </w:p>
        </w:tc>
      </w:tr>
      <w:tr w:rsidR="00F70504" w:rsidTr="00D540A3">
        <w:trPr>
          <w:cantSplit/>
        </w:trPr>
        <w:tc>
          <w:tcPr>
            <w:tcW w:w="419" w:type="dxa"/>
            <w:gridSpan w:val="2"/>
            <w:vMerge/>
            <w:vAlign w:val="center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vMerge/>
            <w:vAlign w:val="center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/>
            <w:vAlign w:val="center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F70504" w:rsidRDefault="00F70504" w:rsidP="00D540A3">
            <w:pPr>
              <w:ind w:left="-82"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  <w:tc>
          <w:tcPr>
            <w:tcW w:w="720" w:type="dxa"/>
          </w:tcPr>
          <w:p w:rsidR="00F70504" w:rsidRDefault="00F70504" w:rsidP="00D540A3">
            <w:pPr>
              <w:ind w:left="-82"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540" w:type="dxa"/>
            <w:gridSpan w:val="2"/>
          </w:tcPr>
          <w:p w:rsidR="00F70504" w:rsidRDefault="00F70504" w:rsidP="00D540A3">
            <w:pPr>
              <w:ind w:left="-82"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ind w:left="-82"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917" w:type="dxa"/>
            <w:gridSpan w:val="2"/>
          </w:tcPr>
          <w:p w:rsidR="00F70504" w:rsidRDefault="00F70504" w:rsidP="00D540A3">
            <w:pPr>
              <w:ind w:left="-82"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1793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(индикаторы)</w:t>
            </w:r>
          </w:p>
        </w:tc>
        <w:tc>
          <w:tcPr>
            <w:tcW w:w="540" w:type="dxa"/>
          </w:tcPr>
          <w:p w:rsidR="00F70504" w:rsidRDefault="00F70504" w:rsidP="00D540A3">
            <w:pPr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40" w:type="dxa"/>
          </w:tcPr>
          <w:p w:rsidR="00F70504" w:rsidRDefault="00F70504" w:rsidP="00D540A3">
            <w:pPr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40" w:type="dxa"/>
          </w:tcPr>
          <w:p w:rsidR="00F70504" w:rsidRDefault="00F70504" w:rsidP="00D540A3">
            <w:pPr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40" w:type="dxa"/>
          </w:tcPr>
          <w:p w:rsidR="00F70504" w:rsidRDefault="00F70504" w:rsidP="00D540A3">
            <w:pPr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47" w:type="dxa"/>
          </w:tcPr>
          <w:p w:rsidR="00F70504" w:rsidRDefault="00F70504" w:rsidP="00D540A3">
            <w:pPr>
              <w:ind w:left="72"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F70504" w:rsidTr="00D540A3">
        <w:tc>
          <w:tcPr>
            <w:tcW w:w="10654" w:type="dxa"/>
            <w:gridSpan w:val="21"/>
            <w:tcBorders>
              <w:right w:val="single" w:sz="4" w:space="0" w:color="auto"/>
            </w:tcBorders>
          </w:tcPr>
          <w:p w:rsidR="00F70504" w:rsidRDefault="00F70504" w:rsidP="00D54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Повышение мотивации граждан к регулярным занятиям физической культурой и спортом и ведению здорового образа жизни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F70504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  <w:tr w:rsidR="00F70504" w:rsidTr="00D540A3">
        <w:tc>
          <w:tcPr>
            <w:tcW w:w="419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74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физкультурно-массовых мероприятий с детьми дошкольного возраста</w:t>
            </w:r>
          </w:p>
        </w:tc>
        <w:tc>
          <w:tcPr>
            <w:tcW w:w="851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2018-2022</w:t>
            </w:r>
          </w:p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695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образования, отдел по работе с молодежью ФК и спорту</w:t>
            </w:r>
          </w:p>
        </w:tc>
        <w:tc>
          <w:tcPr>
            <w:tcW w:w="995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3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</w:tr>
      <w:tr w:rsidR="00F70504" w:rsidTr="00D540A3">
        <w:tc>
          <w:tcPr>
            <w:tcW w:w="419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74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Спартакиада среди трудовых коллективов</w:t>
            </w:r>
          </w:p>
        </w:tc>
        <w:tc>
          <w:tcPr>
            <w:tcW w:w="851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2018-2022 годы</w:t>
            </w:r>
          </w:p>
        </w:tc>
        <w:tc>
          <w:tcPr>
            <w:tcW w:w="1695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работе с молодёжью ФК и спорту, предприятия и организации города</w:t>
            </w:r>
          </w:p>
        </w:tc>
        <w:tc>
          <w:tcPr>
            <w:tcW w:w="995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3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31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7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3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числа жителей города, занимающихся физической культурой и спортом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  <w:p w:rsidR="00F70504" w:rsidRDefault="00F70504" w:rsidP="00D540A3">
            <w:pPr>
              <w:rPr>
                <w:sz w:val="16"/>
                <w:szCs w:val="16"/>
              </w:rPr>
            </w:pPr>
          </w:p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  <w:p w:rsidR="00F70504" w:rsidRDefault="00F70504" w:rsidP="00D540A3">
            <w:pPr>
              <w:rPr>
                <w:sz w:val="16"/>
                <w:szCs w:val="16"/>
              </w:rPr>
            </w:pPr>
          </w:p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  <w:p w:rsidR="00F70504" w:rsidRDefault="00F70504" w:rsidP="00D540A3">
            <w:pPr>
              <w:rPr>
                <w:sz w:val="16"/>
                <w:szCs w:val="16"/>
              </w:rPr>
            </w:pPr>
          </w:p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  <w:p w:rsidR="00F70504" w:rsidRDefault="00F70504" w:rsidP="00D540A3">
            <w:pPr>
              <w:rPr>
                <w:sz w:val="16"/>
                <w:szCs w:val="16"/>
              </w:rPr>
            </w:pPr>
          </w:p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  <w:p w:rsidR="00F70504" w:rsidRDefault="00F70504" w:rsidP="00D540A3">
            <w:pPr>
              <w:rPr>
                <w:sz w:val="16"/>
                <w:szCs w:val="16"/>
              </w:rPr>
            </w:pPr>
          </w:p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</w:tr>
      <w:tr w:rsidR="00F70504" w:rsidTr="00D540A3">
        <w:tc>
          <w:tcPr>
            <w:tcW w:w="419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74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Городские соревнования по различным видам спорта</w:t>
            </w:r>
          </w:p>
        </w:tc>
        <w:tc>
          <w:tcPr>
            <w:tcW w:w="851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2018-2022 годы</w:t>
            </w:r>
          </w:p>
        </w:tc>
        <w:tc>
          <w:tcPr>
            <w:tcW w:w="1695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работе с молодёжью ФК и спорту</w:t>
            </w:r>
          </w:p>
        </w:tc>
        <w:tc>
          <w:tcPr>
            <w:tcW w:w="995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3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31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17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93" w:type="dxa"/>
            <w:vAlign w:val="center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</w:tr>
      <w:tr w:rsidR="00F70504" w:rsidTr="00D540A3">
        <w:tc>
          <w:tcPr>
            <w:tcW w:w="419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74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Традиционные соревнования с приглашением спортсменов из других регионов</w:t>
            </w:r>
          </w:p>
        </w:tc>
        <w:tc>
          <w:tcPr>
            <w:tcW w:w="851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2018-2022 годы</w:t>
            </w:r>
          </w:p>
        </w:tc>
        <w:tc>
          <w:tcPr>
            <w:tcW w:w="1695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работе с молодёжью ФК и спорту</w:t>
            </w:r>
          </w:p>
        </w:tc>
        <w:tc>
          <w:tcPr>
            <w:tcW w:w="995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3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1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17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93" w:type="dxa"/>
            <w:vAlign w:val="center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</w:tr>
      <w:tr w:rsidR="00F70504" w:rsidTr="00D540A3">
        <w:tc>
          <w:tcPr>
            <w:tcW w:w="419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74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Спортивные праздники</w:t>
            </w:r>
          </w:p>
        </w:tc>
        <w:tc>
          <w:tcPr>
            <w:tcW w:w="851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2018-2022 годы</w:t>
            </w:r>
          </w:p>
        </w:tc>
        <w:tc>
          <w:tcPr>
            <w:tcW w:w="1695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работе с молодёжью ФК и спорту</w:t>
            </w:r>
          </w:p>
        </w:tc>
        <w:tc>
          <w:tcPr>
            <w:tcW w:w="995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3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631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2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17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93" w:type="dxa"/>
            <w:vAlign w:val="center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</w:tr>
      <w:tr w:rsidR="00F70504" w:rsidTr="00D540A3">
        <w:tc>
          <w:tcPr>
            <w:tcW w:w="419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74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участие лучших спортсменов в областных соревнованиях</w:t>
            </w:r>
          </w:p>
        </w:tc>
        <w:tc>
          <w:tcPr>
            <w:tcW w:w="851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2018-2022 годы</w:t>
            </w:r>
          </w:p>
        </w:tc>
        <w:tc>
          <w:tcPr>
            <w:tcW w:w="1695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работе с молодёжью ФК и спорту</w:t>
            </w:r>
          </w:p>
        </w:tc>
        <w:tc>
          <w:tcPr>
            <w:tcW w:w="995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3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631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720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40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917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793" w:type="dxa"/>
          </w:tcPr>
          <w:p w:rsidR="00F70504" w:rsidRDefault="00F70504" w:rsidP="00D540A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F70504" w:rsidRDefault="00F70504" w:rsidP="00D540A3">
            <w:pPr>
              <w:pStyle w:val="a3"/>
              <w:rPr>
                <w:sz w:val="16"/>
                <w:szCs w:val="16"/>
              </w:rPr>
            </w:pPr>
          </w:p>
        </w:tc>
      </w:tr>
      <w:tr w:rsidR="00F70504" w:rsidTr="00D540A3">
        <w:tc>
          <w:tcPr>
            <w:tcW w:w="419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174" w:type="dxa"/>
            <w:gridSpan w:val="2"/>
          </w:tcPr>
          <w:p w:rsidR="00F70504" w:rsidRDefault="00F70504" w:rsidP="00D540A3">
            <w:pPr>
              <w:tabs>
                <w:tab w:val="left" w:pos="708"/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 повторного применения на строительство футбольного поля  с искусственным покрытием </w:t>
            </w:r>
          </w:p>
        </w:tc>
        <w:tc>
          <w:tcPr>
            <w:tcW w:w="851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2018-2022</w:t>
            </w:r>
          </w:p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695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работе с молодёжью ФК и спорту</w:t>
            </w:r>
          </w:p>
        </w:tc>
        <w:tc>
          <w:tcPr>
            <w:tcW w:w="995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3"/>
          </w:tcPr>
          <w:p w:rsidR="00F70504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631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720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93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70504" w:rsidRDefault="00F70504" w:rsidP="00D540A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4" w:rsidRDefault="00F70504" w:rsidP="00D540A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:rsidR="00F70504" w:rsidRDefault="00F70504" w:rsidP="00D540A3">
            <w:pPr>
              <w:pStyle w:val="a3"/>
              <w:rPr>
                <w:sz w:val="16"/>
                <w:szCs w:val="16"/>
              </w:rPr>
            </w:pPr>
          </w:p>
        </w:tc>
      </w:tr>
      <w:tr w:rsidR="00F70504" w:rsidTr="00D540A3">
        <w:tc>
          <w:tcPr>
            <w:tcW w:w="10654" w:type="dxa"/>
            <w:gridSpan w:val="21"/>
            <w:tcBorders>
              <w:right w:val="single" w:sz="4" w:space="0" w:color="auto"/>
            </w:tcBorders>
          </w:tcPr>
          <w:p w:rsidR="00F70504" w:rsidRDefault="00F70504" w:rsidP="00D54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Подготовка детско-юношеского резерва и содействие развитию спорта высших достижений 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F70504" w:rsidRPr="00726472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  <w:r w:rsidRPr="00726472">
              <w:rPr>
                <w:sz w:val="16"/>
                <w:szCs w:val="16"/>
              </w:rPr>
              <w:t>Доля граждан 6-15 лет, занимающихся в специализированных спортивных учреждениях, % от общей численности занимающихся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04" w:rsidRPr="00726472" w:rsidRDefault="00F70504" w:rsidP="00D540A3">
            <w:pPr>
              <w:jc w:val="center"/>
              <w:rPr>
                <w:sz w:val="16"/>
                <w:szCs w:val="16"/>
              </w:rPr>
            </w:pPr>
            <w:r w:rsidRPr="00726472">
              <w:rPr>
                <w:sz w:val="16"/>
                <w:szCs w:val="16"/>
              </w:rPr>
              <w:t>12,8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04" w:rsidRPr="00726472" w:rsidRDefault="00F70504" w:rsidP="00D540A3">
            <w:pPr>
              <w:jc w:val="center"/>
              <w:rPr>
                <w:sz w:val="16"/>
                <w:szCs w:val="16"/>
              </w:rPr>
            </w:pPr>
            <w:r w:rsidRPr="00726472">
              <w:rPr>
                <w:sz w:val="16"/>
                <w:szCs w:val="16"/>
              </w:rPr>
              <w:t>12,9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04" w:rsidRPr="00726472" w:rsidRDefault="00F70504" w:rsidP="00D540A3">
            <w:pPr>
              <w:jc w:val="center"/>
              <w:rPr>
                <w:sz w:val="16"/>
                <w:szCs w:val="16"/>
              </w:rPr>
            </w:pPr>
            <w:r w:rsidRPr="00726472">
              <w:rPr>
                <w:sz w:val="16"/>
                <w:szCs w:val="16"/>
              </w:rPr>
              <w:t>13,0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04" w:rsidRPr="00726472" w:rsidRDefault="00F70504" w:rsidP="00D540A3">
            <w:pPr>
              <w:jc w:val="center"/>
              <w:rPr>
                <w:sz w:val="16"/>
                <w:szCs w:val="16"/>
              </w:rPr>
            </w:pPr>
            <w:r w:rsidRPr="00726472">
              <w:rPr>
                <w:sz w:val="16"/>
                <w:szCs w:val="16"/>
              </w:rPr>
              <w:t>13,1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70504" w:rsidRPr="00726472" w:rsidRDefault="00F70504" w:rsidP="00D540A3">
            <w:pPr>
              <w:jc w:val="center"/>
              <w:rPr>
                <w:sz w:val="16"/>
                <w:szCs w:val="16"/>
              </w:rPr>
            </w:pPr>
            <w:r w:rsidRPr="00726472">
              <w:rPr>
                <w:sz w:val="16"/>
                <w:szCs w:val="16"/>
              </w:rPr>
              <w:t>13,2</w:t>
            </w:r>
          </w:p>
        </w:tc>
      </w:tr>
      <w:tr w:rsidR="00F70504" w:rsidTr="00D540A3">
        <w:tc>
          <w:tcPr>
            <w:tcW w:w="476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1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городских физкультурно-спортивных мероприятий среди школьников</w:t>
            </w:r>
          </w:p>
        </w:tc>
        <w:tc>
          <w:tcPr>
            <w:tcW w:w="851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2018-2022 годы</w:t>
            </w:r>
          </w:p>
        </w:tc>
        <w:tc>
          <w:tcPr>
            <w:tcW w:w="1695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образования, отдел по работе с молодежью ФК и спорту</w:t>
            </w:r>
          </w:p>
        </w:tc>
        <w:tc>
          <w:tcPr>
            <w:tcW w:w="995" w:type="dxa"/>
            <w:gridSpan w:val="3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3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631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4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17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793" w:type="dxa"/>
          </w:tcPr>
          <w:p w:rsidR="00F70504" w:rsidRDefault="00F70504" w:rsidP="00D540A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70504" w:rsidRDefault="00F70504" w:rsidP="00D540A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70504" w:rsidRDefault="00F70504" w:rsidP="00D540A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70504" w:rsidRDefault="00F70504" w:rsidP="00D540A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70504" w:rsidRDefault="00F70504" w:rsidP="00D540A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F70504" w:rsidRDefault="00F70504" w:rsidP="00D540A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70504" w:rsidTr="00D540A3">
        <w:trPr>
          <w:cantSplit/>
        </w:trPr>
        <w:tc>
          <w:tcPr>
            <w:tcW w:w="476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1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участия лучших спортсменов-школьников в областных соревнованиях</w:t>
            </w:r>
          </w:p>
        </w:tc>
        <w:tc>
          <w:tcPr>
            <w:tcW w:w="851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2018-2022 годы</w:t>
            </w:r>
          </w:p>
        </w:tc>
        <w:tc>
          <w:tcPr>
            <w:tcW w:w="1695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образования, отдел по работе с молодежью ФК и спорту, МБОУ, ДЮСШ</w:t>
            </w:r>
          </w:p>
        </w:tc>
        <w:tc>
          <w:tcPr>
            <w:tcW w:w="995" w:type="dxa"/>
            <w:gridSpan w:val="3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3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31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2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17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</w:tr>
      <w:tr w:rsidR="00F70504" w:rsidTr="00D540A3">
        <w:trPr>
          <w:cantSplit/>
        </w:trPr>
        <w:tc>
          <w:tcPr>
            <w:tcW w:w="476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1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участия лучших спортсменов-школьников во Всероссийских соревнованиях</w:t>
            </w:r>
          </w:p>
        </w:tc>
        <w:tc>
          <w:tcPr>
            <w:tcW w:w="851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2018-2022 годы</w:t>
            </w:r>
          </w:p>
        </w:tc>
        <w:tc>
          <w:tcPr>
            <w:tcW w:w="1695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образования, отдел по работе с молодежью ФК и спорту, МБОУ, ДЮСШ</w:t>
            </w:r>
          </w:p>
        </w:tc>
        <w:tc>
          <w:tcPr>
            <w:tcW w:w="995" w:type="dxa"/>
            <w:gridSpan w:val="3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3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1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17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спортсменов выполнивших за год массовые разряды и получившие звания МС, МСМК от общей численности занимающихся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</w:tr>
      <w:tr w:rsidR="00F70504" w:rsidTr="00D54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33"/>
        </w:trPr>
        <w:tc>
          <w:tcPr>
            <w:tcW w:w="476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1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городского смотра-конкурса на лучшую постановку физкультурно-оздоровительной и спортивно-массовой работы среди школьников</w:t>
            </w:r>
          </w:p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2018-2022 годы</w:t>
            </w:r>
          </w:p>
        </w:tc>
        <w:tc>
          <w:tcPr>
            <w:tcW w:w="1695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образования, отдел по работе с молодёжью ФК и спорту, МБОУ, ДЮСШ</w:t>
            </w:r>
          </w:p>
        </w:tc>
        <w:tc>
          <w:tcPr>
            <w:tcW w:w="995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gridSpan w:val="3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7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bottom w:val="nil"/>
            </w:tcBorders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</w:tr>
      <w:tr w:rsidR="00F70504" w:rsidTr="00D54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4" w:type="dxa"/>
            <w:gridSpan w:val="21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  <w:p w:rsidR="00F70504" w:rsidRDefault="00F70504" w:rsidP="00D54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увеличение количества спортсменов, выполнивших за год массовые разряды и получившие звания МС, МСМК</w:t>
            </w:r>
          </w:p>
          <w:p w:rsidR="00F70504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3" w:type="dxa"/>
          </w:tcPr>
          <w:p w:rsidR="00F70504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Количество спортсменов, выполнивших за год массовые разряды и получившие звания 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F70504" w:rsidTr="00D54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4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участие лучших спортсменов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Всероссийских соревнованиях</w:t>
            </w:r>
          </w:p>
        </w:tc>
        <w:tc>
          <w:tcPr>
            <w:tcW w:w="914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2018-2022 годы</w:t>
            </w:r>
          </w:p>
        </w:tc>
        <w:tc>
          <w:tcPr>
            <w:tcW w:w="1730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образования, отдел по работе с молодёжью ФК и спорту, МБОУ ДЮСШ</w:t>
            </w:r>
          </w:p>
        </w:tc>
        <w:tc>
          <w:tcPr>
            <w:tcW w:w="897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города</w:t>
            </w:r>
          </w:p>
        </w:tc>
        <w:tc>
          <w:tcPr>
            <w:tcW w:w="903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17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93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</w:tr>
      <w:tr w:rsidR="00F70504" w:rsidTr="00D54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4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269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конкурс на звание «Лучший спортсмен года», «Лучший тренер года», «Лучшая команда года»</w:t>
            </w:r>
          </w:p>
        </w:tc>
        <w:tc>
          <w:tcPr>
            <w:tcW w:w="914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2018-2022 годы</w:t>
            </w:r>
          </w:p>
        </w:tc>
        <w:tc>
          <w:tcPr>
            <w:tcW w:w="1730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работе с молодёжью ФК и спорту, предприятия и организации города</w:t>
            </w:r>
          </w:p>
        </w:tc>
        <w:tc>
          <w:tcPr>
            <w:tcW w:w="897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города</w:t>
            </w:r>
          </w:p>
        </w:tc>
        <w:tc>
          <w:tcPr>
            <w:tcW w:w="903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7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93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</w:tr>
      <w:tr w:rsidR="00F70504" w:rsidTr="00D54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0654" w:type="dxa"/>
            <w:gridSpan w:val="21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  <w:p w:rsidR="00F70504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 Развитие физической культуры и спорта среди лиц с ограниченными физическими возможностями</w:t>
            </w:r>
          </w:p>
        </w:tc>
        <w:tc>
          <w:tcPr>
            <w:tcW w:w="1793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населения города с ограниченными физическими возможностями, систематически занимающегося физической культурой и спортом от общего числа инвалидов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F70504" w:rsidTr="00D54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0"/>
        </w:trPr>
        <w:tc>
          <w:tcPr>
            <w:tcW w:w="324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городских физкультурно-спортивных мероприятий среди лиц с ограниченными возможностями</w:t>
            </w:r>
          </w:p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2018-2022 годы</w:t>
            </w:r>
          </w:p>
        </w:tc>
        <w:tc>
          <w:tcPr>
            <w:tcW w:w="1740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работе с молодёжью ФК и спорту</w:t>
            </w:r>
          </w:p>
        </w:tc>
        <w:tc>
          <w:tcPr>
            <w:tcW w:w="953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26" w:type="dxa"/>
            <w:gridSpan w:val="2"/>
          </w:tcPr>
          <w:p w:rsidR="00F70504" w:rsidRDefault="00F70504" w:rsidP="00D540A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31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7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3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</w:tr>
      <w:tr w:rsidR="00F70504" w:rsidTr="00D54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2"/>
        </w:trPr>
        <w:tc>
          <w:tcPr>
            <w:tcW w:w="324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9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участие лучших спортсменов-инвалидов в областных соревнованиях</w:t>
            </w:r>
          </w:p>
        </w:tc>
        <w:tc>
          <w:tcPr>
            <w:tcW w:w="914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2018-2022 годы</w:t>
            </w:r>
          </w:p>
        </w:tc>
        <w:tc>
          <w:tcPr>
            <w:tcW w:w="1740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работе с молодёжью ФК и спорту</w:t>
            </w:r>
          </w:p>
        </w:tc>
        <w:tc>
          <w:tcPr>
            <w:tcW w:w="953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26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31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7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3" w:type="dxa"/>
            <w:vAlign w:val="center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</w:tr>
      <w:tr w:rsidR="00F70504" w:rsidTr="00D54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2"/>
        </w:trPr>
        <w:tc>
          <w:tcPr>
            <w:tcW w:w="324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10330" w:type="dxa"/>
            <w:gridSpan w:val="20"/>
          </w:tcPr>
          <w:p w:rsidR="00F70504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  Поэтапное внедрение Всероссийского физкультурно-спортивного комплекса «Готов к труду и обороне»</w:t>
            </w:r>
          </w:p>
        </w:tc>
        <w:tc>
          <w:tcPr>
            <w:tcW w:w="1793" w:type="dxa"/>
          </w:tcPr>
          <w:p w:rsidR="00F70504" w:rsidRDefault="00F70504" w:rsidP="00D540A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Доля населения города Мценска Орловской области, сдавшие нормативы Всероссийского физкультурно-спортивного комплекса «Готов к труду и обороне»</w:t>
            </w:r>
          </w:p>
        </w:tc>
        <w:tc>
          <w:tcPr>
            <w:tcW w:w="540" w:type="dxa"/>
          </w:tcPr>
          <w:p w:rsidR="00F70504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540" w:type="dxa"/>
          </w:tcPr>
          <w:p w:rsidR="00F70504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40" w:type="dxa"/>
          </w:tcPr>
          <w:p w:rsidR="00F70504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540" w:type="dxa"/>
          </w:tcPr>
          <w:p w:rsidR="00F70504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547" w:type="dxa"/>
          </w:tcPr>
          <w:p w:rsidR="00F70504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</w:tr>
      <w:tr w:rsidR="00F70504" w:rsidTr="00D54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2"/>
        </w:trPr>
        <w:tc>
          <w:tcPr>
            <w:tcW w:w="324" w:type="dxa"/>
          </w:tcPr>
          <w:p w:rsidR="00F70504" w:rsidRDefault="00F70504" w:rsidP="00D540A3">
            <w:pPr>
              <w:tabs>
                <w:tab w:val="left" w:pos="708"/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gridSpan w:val="3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в действие всероссийского физкультурно-спортивного комплекса готов к труду и обороне</w:t>
            </w:r>
          </w:p>
        </w:tc>
        <w:tc>
          <w:tcPr>
            <w:tcW w:w="914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2018-2022 годы</w:t>
            </w:r>
          </w:p>
        </w:tc>
        <w:tc>
          <w:tcPr>
            <w:tcW w:w="1740" w:type="dxa"/>
            <w:gridSpan w:val="3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работе с молодёжью ФК и спорту</w:t>
            </w:r>
          </w:p>
        </w:tc>
        <w:tc>
          <w:tcPr>
            <w:tcW w:w="953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926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31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37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F70504" w:rsidRDefault="00F70504" w:rsidP="00D54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3" w:type="dxa"/>
            <w:vAlign w:val="center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</w:tr>
      <w:tr w:rsidR="00F70504" w:rsidTr="00D54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2"/>
        </w:trPr>
        <w:tc>
          <w:tcPr>
            <w:tcW w:w="324" w:type="dxa"/>
          </w:tcPr>
          <w:p w:rsidR="00F70504" w:rsidRDefault="00F70504" w:rsidP="00D540A3">
            <w:pPr>
              <w:tabs>
                <w:tab w:val="left" w:pos="708"/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3"/>
          </w:tcPr>
          <w:p w:rsidR="00F70504" w:rsidRDefault="00F70504" w:rsidP="00D540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4" w:type="dxa"/>
            <w:gridSpan w:val="2"/>
          </w:tcPr>
          <w:p w:rsidR="00F70504" w:rsidRDefault="00F70504" w:rsidP="00D540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gridSpan w:val="3"/>
          </w:tcPr>
          <w:p w:rsidR="00F70504" w:rsidRDefault="00F70504" w:rsidP="00D540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F70504" w:rsidRDefault="00F70504" w:rsidP="00D540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F70504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2819,0</w:t>
            </w:r>
          </w:p>
        </w:tc>
        <w:tc>
          <w:tcPr>
            <w:tcW w:w="631" w:type="dxa"/>
          </w:tcPr>
          <w:p w:rsidR="00F70504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gridSpan w:val="2"/>
          </w:tcPr>
          <w:p w:rsidR="00F70504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F70504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3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</w:tr>
      <w:tr w:rsidR="00F70504" w:rsidTr="00D54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2"/>
        </w:trPr>
        <w:tc>
          <w:tcPr>
            <w:tcW w:w="324" w:type="dxa"/>
          </w:tcPr>
          <w:p w:rsidR="00F70504" w:rsidRDefault="00F70504" w:rsidP="00D540A3">
            <w:pPr>
              <w:tabs>
                <w:tab w:val="left" w:pos="708"/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3"/>
          </w:tcPr>
          <w:p w:rsidR="00F70504" w:rsidRDefault="00F70504" w:rsidP="00D540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числе:</w:t>
            </w:r>
          </w:p>
          <w:p w:rsidR="00F70504" w:rsidRDefault="00F70504" w:rsidP="00D540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из бюджета города Мценска</w:t>
            </w:r>
          </w:p>
        </w:tc>
        <w:tc>
          <w:tcPr>
            <w:tcW w:w="914" w:type="dxa"/>
            <w:gridSpan w:val="2"/>
          </w:tcPr>
          <w:p w:rsidR="00F70504" w:rsidRDefault="00F70504" w:rsidP="00D540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gridSpan w:val="3"/>
          </w:tcPr>
          <w:p w:rsidR="00F70504" w:rsidRDefault="00F70504" w:rsidP="00D540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F70504" w:rsidRDefault="00F70504" w:rsidP="00D540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F70504" w:rsidRDefault="00F70504" w:rsidP="00D540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2819,0</w:t>
            </w:r>
          </w:p>
        </w:tc>
        <w:tc>
          <w:tcPr>
            <w:tcW w:w="631" w:type="dxa"/>
          </w:tcPr>
          <w:p w:rsidR="00F70504" w:rsidRDefault="00F70504" w:rsidP="00D540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643,0</w:t>
            </w:r>
          </w:p>
        </w:tc>
        <w:tc>
          <w:tcPr>
            <w:tcW w:w="737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544,0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544,0</w:t>
            </w:r>
          </w:p>
        </w:tc>
        <w:tc>
          <w:tcPr>
            <w:tcW w:w="720" w:type="dxa"/>
            <w:gridSpan w:val="2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544,0</w:t>
            </w:r>
          </w:p>
        </w:tc>
        <w:tc>
          <w:tcPr>
            <w:tcW w:w="72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544,0</w:t>
            </w:r>
          </w:p>
        </w:tc>
        <w:tc>
          <w:tcPr>
            <w:tcW w:w="1793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F70504" w:rsidRDefault="00F70504" w:rsidP="00D540A3">
            <w:pPr>
              <w:rPr>
                <w:sz w:val="16"/>
                <w:szCs w:val="16"/>
              </w:rPr>
            </w:pPr>
          </w:p>
        </w:tc>
      </w:tr>
    </w:tbl>
    <w:p w:rsidR="00F70504" w:rsidRDefault="00F70504" w:rsidP="00F70504">
      <w:pPr>
        <w:rPr>
          <w:sz w:val="16"/>
          <w:szCs w:val="16"/>
        </w:rPr>
      </w:pPr>
    </w:p>
    <w:p w:rsidR="00F70504" w:rsidRDefault="00F70504">
      <w:pPr>
        <w:shd w:val="clear" w:color="auto" w:fill="FFFFFF"/>
        <w:tabs>
          <w:tab w:val="left" w:pos="778"/>
        </w:tabs>
        <w:spacing w:line="322" w:lineRule="exact"/>
        <w:jc w:val="center"/>
        <w:rPr>
          <w:color w:val="000000"/>
          <w:spacing w:val="-8"/>
          <w:sz w:val="28"/>
          <w:szCs w:val="28"/>
        </w:rPr>
        <w:sectPr w:rsidR="00F70504" w:rsidSect="00F70504">
          <w:pgSz w:w="16838" w:h="11906" w:orient="landscape" w:code="9"/>
          <w:pgMar w:top="1678" w:right="1259" w:bottom="868" w:left="720" w:header="720" w:footer="720" w:gutter="0"/>
          <w:cols w:space="720"/>
          <w:docGrid w:linePitch="326"/>
        </w:sect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jc w:val="center"/>
        <w:rPr>
          <w:color w:val="000000"/>
          <w:spacing w:val="-8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jc w:val="center"/>
        <w:rPr>
          <w:color w:val="000000"/>
          <w:spacing w:val="-8"/>
          <w:sz w:val="28"/>
          <w:szCs w:val="28"/>
        </w:rPr>
      </w:pP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4. ОБОСНОВАНИЕ РЕСУРСНОГО ОБЕСПЕЧЕНИЯ ПРОГРАММЫ</w:t>
      </w: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ind w:left="629"/>
        <w:rPr>
          <w:color w:val="000000"/>
          <w:spacing w:val="-8"/>
          <w:sz w:val="28"/>
          <w:szCs w:val="28"/>
        </w:rPr>
      </w:pPr>
    </w:p>
    <w:p w:rsidR="00D540A3" w:rsidRDefault="00D540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программы осуществляется за счет средств бюджета города Мценска.</w:t>
      </w:r>
    </w:p>
    <w:p w:rsidR="00D540A3" w:rsidRDefault="00D540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Своевременное финансирование основных мероприятий планируемой программы позволит решить поставленные задачи и достичь прогнозируемых результатов.</w:t>
      </w:r>
    </w:p>
    <w:p w:rsidR="00D540A3" w:rsidRDefault="00D540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целевым использованием бюджетных средств, выделяемых на реализацию планируемой  программы, осуществляют:</w:t>
      </w:r>
    </w:p>
    <w:p w:rsidR="00D540A3" w:rsidRDefault="00D540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отдел по работе с молодежью, физической культуре и спорту администрации города Мценска;</w:t>
      </w:r>
    </w:p>
    <w:p w:rsidR="00D540A3" w:rsidRDefault="00D540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финансовое управление администрации города Мценска;</w:t>
      </w:r>
    </w:p>
    <w:p w:rsidR="00D540A3" w:rsidRDefault="00D540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контрольно-счетная палата администрации города Мценска.</w:t>
      </w:r>
    </w:p>
    <w:p w:rsidR="00D540A3" w:rsidRDefault="00D540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бюджетов на соответствующий год</w:t>
      </w: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jc w:val="righ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Таблица 2</w:t>
      </w:r>
    </w:p>
    <w:p w:rsidR="00D540A3" w:rsidRDefault="00D540A3">
      <w:pPr>
        <w:shd w:val="clear" w:color="auto" w:fill="FFFFFF"/>
        <w:tabs>
          <w:tab w:val="left" w:pos="778"/>
        </w:tabs>
        <w:spacing w:line="322" w:lineRule="exact"/>
        <w:ind w:left="629"/>
        <w:rPr>
          <w:color w:val="000000"/>
          <w:spacing w:val="-8"/>
          <w:sz w:val="28"/>
          <w:szCs w:val="28"/>
        </w:rPr>
      </w:pPr>
    </w:p>
    <w:tbl>
      <w:tblPr>
        <w:tblW w:w="10440" w:type="dxa"/>
        <w:tblInd w:w="-4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000"/>
        <w:gridCol w:w="1440"/>
        <w:gridCol w:w="1080"/>
        <w:gridCol w:w="1200"/>
        <w:gridCol w:w="1200"/>
        <w:gridCol w:w="1080"/>
        <w:gridCol w:w="840"/>
      </w:tblGrid>
      <w:tr w:rsidR="00D540A3">
        <w:trPr>
          <w:cantSplit/>
          <w:trHeight w:val="539"/>
          <w:tblHeader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ind w:left="981" w:hanging="9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Источник финансирования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тыс. руб.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годам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реализации, тыс. руб.</w:t>
            </w:r>
          </w:p>
        </w:tc>
      </w:tr>
      <w:tr w:rsidR="00D540A3">
        <w:trPr>
          <w:cantSplit/>
          <w:tblHeader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</w:t>
            </w:r>
          </w:p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</w:t>
            </w:r>
          </w:p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</w:t>
            </w:r>
          </w:p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D540A3" w:rsidRDefault="00D540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D540A3">
        <w:trPr>
          <w:trHeight w:val="240"/>
          <w:tblHeader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540A3"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Всего по   программе: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544,0</w:t>
            </w:r>
          </w:p>
        </w:tc>
      </w:tr>
      <w:tr w:rsidR="00D540A3">
        <w:trPr>
          <w:trHeight w:val="1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0A3" w:rsidRDefault="00D540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в том числе за счет: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0A3">
        <w:trPr>
          <w:cantSplit/>
          <w:trHeight w:val="49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0A3" w:rsidRDefault="00D540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средств бюджета муниципального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образования город Мценск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544,0</w:t>
            </w:r>
          </w:p>
        </w:tc>
      </w:tr>
      <w:tr w:rsidR="00D540A3">
        <w:trPr>
          <w:cantSplit/>
          <w:trHeight w:val="18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средств областного бюджета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0A3">
        <w:trPr>
          <w:cantSplit/>
          <w:trHeight w:val="2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средств федерального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0A3">
        <w:trPr>
          <w:cantSplit/>
          <w:trHeight w:val="1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0A3" w:rsidRDefault="00D540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A3" w:rsidRDefault="00D540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внебюджетных средств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A3" w:rsidRDefault="00D540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40A3" w:rsidRDefault="00D540A3">
      <w:pPr>
        <w:ind w:firstLine="709"/>
        <w:jc w:val="both"/>
        <w:rPr>
          <w:color w:val="000000"/>
          <w:sz w:val="28"/>
          <w:szCs w:val="28"/>
        </w:rPr>
      </w:pPr>
    </w:p>
    <w:p w:rsidR="00D540A3" w:rsidRDefault="00D540A3">
      <w:pPr>
        <w:widowControl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</w:rPr>
      </w:pPr>
    </w:p>
    <w:p w:rsidR="00D540A3" w:rsidRDefault="00D540A3">
      <w:pPr>
        <w:widowControl w:val="0"/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540A3" w:rsidRDefault="00D540A3">
      <w:pPr>
        <w:pStyle w:val="3"/>
        <w:rPr>
          <w:b/>
          <w:spacing w:val="-2"/>
          <w:szCs w:val="28"/>
        </w:rPr>
      </w:pPr>
      <w:r>
        <w:rPr>
          <w:b/>
          <w:spacing w:val="-21"/>
          <w:szCs w:val="28"/>
        </w:rPr>
        <w:t xml:space="preserve">          5.  </w:t>
      </w:r>
      <w:r>
        <w:rPr>
          <w:b/>
          <w:spacing w:val="-2"/>
          <w:szCs w:val="28"/>
        </w:rPr>
        <w:t>МЕХАНИЗМ РЕАЛИЗАЦИИ МУНИЦИПАЛЬНОЙ ПРОГРАММЫ</w:t>
      </w:r>
    </w:p>
    <w:p w:rsidR="00D540A3" w:rsidRDefault="00D540A3">
      <w:pPr>
        <w:ind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программы – заместитель главы администрации города Мценска по социальным вопросам. Основным разработчиком программы является отдел по работе с молодежью, физической культуре и спорту администрации города Мценска.</w:t>
      </w:r>
    </w:p>
    <w:p w:rsidR="00D540A3" w:rsidRDefault="00D540A3">
      <w:pPr>
        <w:shd w:val="clear" w:color="auto" w:fill="FFFFFF"/>
        <w:spacing w:before="322"/>
        <w:ind w:right="67" w:firstLine="538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Реализация Программы осуществляется отделом по работе с молодежью, физической культуре и спорту администрации города Мценска. К участию в </w:t>
      </w:r>
      <w:r>
        <w:rPr>
          <w:color w:val="000000"/>
          <w:spacing w:val="-5"/>
          <w:sz w:val="28"/>
          <w:szCs w:val="28"/>
        </w:rPr>
        <w:t>реализации Программы привлекаются муниципальные и областные учреждения и общественные спортивные организации.</w:t>
      </w:r>
    </w:p>
    <w:p w:rsidR="00D540A3" w:rsidRDefault="00D540A3">
      <w:pPr>
        <w:shd w:val="clear" w:color="auto" w:fill="FFFFFF"/>
        <w:ind w:left="14" w:right="67" w:firstLine="528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Отдел по работе с молодежью, физической культуре и спорту ежегодно </w:t>
      </w:r>
      <w:r>
        <w:rPr>
          <w:color w:val="000000"/>
          <w:spacing w:val="10"/>
          <w:sz w:val="28"/>
          <w:szCs w:val="28"/>
        </w:rPr>
        <w:t xml:space="preserve">осуществляет корректировку Программы и затрат на программные </w:t>
      </w:r>
      <w:r>
        <w:rPr>
          <w:color w:val="000000"/>
          <w:spacing w:val="-4"/>
          <w:sz w:val="28"/>
          <w:szCs w:val="28"/>
        </w:rPr>
        <w:t>мероприятия с учетом выделенных на ее реализацию бюджетных ассигнований.</w:t>
      </w:r>
    </w:p>
    <w:p w:rsidR="00D540A3" w:rsidRDefault="00D540A3">
      <w:pPr>
        <w:shd w:val="clear" w:color="auto" w:fill="FFFFFF"/>
        <w:ind w:left="19" w:right="62" w:firstLine="528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Материалы о реализации Программы размещаются в сети Интернет на </w:t>
      </w:r>
      <w:r>
        <w:rPr>
          <w:color w:val="000000"/>
          <w:spacing w:val="-2"/>
          <w:sz w:val="28"/>
          <w:szCs w:val="28"/>
        </w:rPr>
        <w:t xml:space="preserve">официальном сайте администрации города Мценска и в средствах массовой </w:t>
      </w:r>
      <w:r>
        <w:rPr>
          <w:color w:val="000000"/>
          <w:spacing w:val="-8"/>
          <w:sz w:val="28"/>
          <w:szCs w:val="28"/>
        </w:rPr>
        <w:t>информации.</w:t>
      </w:r>
    </w:p>
    <w:p w:rsidR="00D540A3" w:rsidRDefault="00D540A3">
      <w:pPr>
        <w:shd w:val="clear" w:color="auto" w:fill="FFFFFF"/>
        <w:ind w:left="24" w:right="72" w:firstLine="528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Отдел по работе с молодежью, физической культуре и спорту </w:t>
      </w:r>
      <w:r>
        <w:rPr>
          <w:color w:val="000000"/>
          <w:spacing w:val="-4"/>
          <w:sz w:val="28"/>
          <w:szCs w:val="28"/>
        </w:rPr>
        <w:t xml:space="preserve">осуществляет свои функции по реализации Программы во взаимодействии со </w:t>
      </w:r>
      <w:r>
        <w:rPr>
          <w:color w:val="000000"/>
          <w:spacing w:val="10"/>
          <w:sz w:val="28"/>
          <w:szCs w:val="28"/>
        </w:rPr>
        <w:t xml:space="preserve">структурными подразделениями администрации города Мценска, </w:t>
      </w:r>
      <w:r>
        <w:rPr>
          <w:color w:val="000000"/>
          <w:spacing w:val="-5"/>
          <w:sz w:val="28"/>
          <w:szCs w:val="28"/>
        </w:rPr>
        <w:t>учреждениями и организациями физкультурно-спортивной направленности.</w:t>
      </w:r>
    </w:p>
    <w:p w:rsidR="00D540A3" w:rsidRDefault="00D540A3">
      <w:pPr>
        <w:shd w:val="clear" w:color="auto" w:fill="FFFFFF"/>
        <w:ind w:left="38" w:right="53" w:firstLine="518"/>
        <w:jc w:val="both"/>
        <w:rPr>
          <w:color w:val="000000"/>
          <w:spacing w:val="-3"/>
          <w:sz w:val="28"/>
          <w:szCs w:val="28"/>
        </w:rPr>
      </w:pPr>
    </w:p>
    <w:p w:rsidR="00D540A3" w:rsidRDefault="00D540A3">
      <w:pPr>
        <w:shd w:val="clear" w:color="auto" w:fill="FFFFFF"/>
        <w:ind w:left="38" w:right="53" w:firstLine="518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Управление Программой включает в себя организационные мероприятия, </w:t>
      </w:r>
      <w:r>
        <w:rPr>
          <w:color w:val="000000"/>
          <w:sz w:val="28"/>
          <w:szCs w:val="28"/>
        </w:rPr>
        <w:t xml:space="preserve">обеспечивающие планирование, реализацию, корректировку и контроль </w:t>
      </w:r>
      <w:r>
        <w:rPr>
          <w:color w:val="000000"/>
          <w:spacing w:val="-4"/>
          <w:sz w:val="28"/>
          <w:szCs w:val="28"/>
        </w:rPr>
        <w:t>исполнения предусмотренных программой мероприятий.</w:t>
      </w:r>
    </w:p>
    <w:p w:rsidR="00D540A3" w:rsidRDefault="00D540A3">
      <w:pPr>
        <w:shd w:val="clear" w:color="auto" w:fill="FFFFFF"/>
        <w:tabs>
          <w:tab w:val="left" w:pos="1296"/>
        </w:tabs>
        <w:ind w:left="53" w:firstLine="533"/>
        <w:jc w:val="both"/>
        <w:rPr>
          <w:color w:val="000000"/>
          <w:spacing w:val="-21"/>
          <w:sz w:val="28"/>
          <w:szCs w:val="28"/>
        </w:rPr>
      </w:pPr>
    </w:p>
    <w:p w:rsidR="00D540A3" w:rsidRDefault="00D540A3">
      <w:pPr>
        <w:numPr>
          <w:ilvl w:val="0"/>
          <w:numId w:val="16"/>
        </w:numPr>
        <w:shd w:val="clear" w:color="auto" w:fill="FFFFFF"/>
        <w:tabs>
          <w:tab w:val="left" w:pos="1296"/>
        </w:tabs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ОЦЕНКА ЭФФЕКТИВНОСТИ  РЕАЛИЗАЦИИ</w:t>
      </w:r>
    </w:p>
    <w:p w:rsidR="00D540A3" w:rsidRDefault="00D540A3">
      <w:pPr>
        <w:shd w:val="clear" w:color="auto" w:fill="FFFFFF"/>
        <w:tabs>
          <w:tab w:val="left" w:pos="1296"/>
        </w:tabs>
        <w:ind w:left="5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МУНИЦИПАЛЬНОЙ </w:t>
      </w:r>
      <w:r>
        <w:rPr>
          <w:b/>
          <w:color w:val="000000"/>
          <w:spacing w:val="-10"/>
          <w:sz w:val="28"/>
          <w:szCs w:val="28"/>
        </w:rPr>
        <w:t>ПРОГРАММЫ, ОПИСАНИЕ РИСКОВ РЕАЛИЗАЦИИ ПРОГРАММЫ</w:t>
      </w:r>
    </w:p>
    <w:p w:rsidR="00D540A3" w:rsidRDefault="00D540A3">
      <w:pPr>
        <w:shd w:val="clear" w:color="auto" w:fill="FFFFFF"/>
        <w:ind w:left="581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Реализация Программы позволит достичь следующих результатов:</w:t>
      </w:r>
    </w:p>
    <w:p w:rsidR="00D540A3" w:rsidRDefault="00D540A3">
      <w:pPr>
        <w:numPr>
          <w:ilvl w:val="0"/>
          <w:numId w:val="9"/>
        </w:numPr>
        <w:shd w:val="clear" w:color="auto" w:fill="FFFFFF"/>
        <w:tabs>
          <w:tab w:val="left" w:pos="840"/>
        </w:tabs>
        <w:spacing w:line="326" w:lineRule="exact"/>
        <w:ind w:left="53" w:firstLine="53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Повышение мотивации граждан  в </w:t>
      </w:r>
      <w:r>
        <w:rPr>
          <w:color w:val="000000"/>
          <w:spacing w:val="-3"/>
          <w:sz w:val="28"/>
          <w:szCs w:val="28"/>
        </w:rPr>
        <w:t xml:space="preserve">физическом совершенствовании и регулярных занятиях физической культурой </w:t>
      </w:r>
      <w:r>
        <w:rPr>
          <w:color w:val="000000"/>
          <w:spacing w:val="-2"/>
          <w:sz w:val="28"/>
          <w:szCs w:val="28"/>
        </w:rPr>
        <w:t xml:space="preserve">и массовым спортом, содействующих улучшению состояния физического </w:t>
      </w:r>
      <w:r>
        <w:rPr>
          <w:color w:val="000000"/>
          <w:spacing w:val="-4"/>
          <w:sz w:val="28"/>
          <w:szCs w:val="28"/>
        </w:rPr>
        <w:t>здоровья и снижению заболеваемости;</w:t>
      </w:r>
    </w:p>
    <w:p w:rsidR="00D540A3" w:rsidRDefault="00D540A3">
      <w:pPr>
        <w:numPr>
          <w:ilvl w:val="0"/>
          <w:numId w:val="9"/>
        </w:numPr>
        <w:shd w:val="clear" w:color="auto" w:fill="FFFFFF"/>
        <w:tabs>
          <w:tab w:val="left" w:pos="840"/>
        </w:tabs>
        <w:spacing w:line="326" w:lineRule="exact"/>
        <w:ind w:left="53" w:firstLine="538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увеличение числа </w:t>
      </w:r>
      <w:proofErr w:type="gramStart"/>
      <w:r>
        <w:rPr>
          <w:color w:val="000000"/>
          <w:spacing w:val="4"/>
          <w:sz w:val="28"/>
          <w:szCs w:val="28"/>
        </w:rPr>
        <w:t>занимающихся</w:t>
      </w:r>
      <w:proofErr w:type="gramEnd"/>
      <w:r>
        <w:rPr>
          <w:color w:val="000000"/>
          <w:spacing w:val="4"/>
          <w:sz w:val="28"/>
          <w:szCs w:val="28"/>
        </w:rPr>
        <w:t xml:space="preserve"> физической культурой и массовым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спортом на регулярной основе;</w:t>
      </w:r>
    </w:p>
    <w:p w:rsidR="00D540A3" w:rsidRDefault="00D540A3">
      <w:pPr>
        <w:numPr>
          <w:ilvl w:val="0"/>
          <w:numId w:val="9"/>
        </w:numPr>
        <w:shd w:val="clear" w:color="auto" w:fill="FFFFFF"/>
        <w:tabs>
          <w:tab w:val="left" w:pos="840"/>
        </w:tabs>
        <w:spacing w:line="326" w:lineRule="exact"/>
        <w:ind w:left="53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уровня обеспеченности населения города спортивными </w:t>
      </w:r>
      <w:r>
        <w:rPr>
          <w:color w:val="000000"/>
          <w:spacing w:val="-3"/>
          <w:sz w:val="28"/>
          <w:szCs w:val="28"/>
        </w:rPr>
        <w:t xml:space="preserve">сооружениями за счет строительства новых спортивных объектов и </w:t>
      </w:r>
      <w:r>
        <w:rPr>
          <w:color w:val="000000"/>
          <w:spacing w:val="-4"/>
          <w:sz w:val="28"/>
          <w:szCs w:val="28"/>
        </w:rPr>
        <w:t>реконструкции комплексных спортивных площадок по месту жительства;</w:t>
      </w:r>
    </w:p>
    <w:p w:rsidR="00D540A3" w:rsidRDefault="00D540A3">
      <w:pPr>
        <w:shd w:val="clear" w:color="auto" w:fill="FFFFFF"/>
        <w:tabs>
          <w:tab w:val="left" w:pos="912"/>
        </w:tabs>
        <w:spacing w:line="326" w:lineRule="exact"/>
        <w:ind w:left="6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повышение уровня подготовки и выступлений сборных команд и</w:t>
      </w:r>
    </w:p>
    <w:p w:rsidR="00D540A3" w:rsidRDefault="00D540A3">
      <w:pPr>
        <w:shd w:val="clear" w:color="auto" w:fill="FFFFFF"/>
        <w:spacing w:line="317" w:lineRule="exact"/>
        <w:ind w:left="1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ведущих спортсменов города Мценска на соревнованиях различного ранга.</w:t>
      </w:r>
    </w:p>
    <w:p w:rsidR="00D540A3" w:rsidRDefault="00D540A3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внедрение в действие Всероссийского физкультурно-спортивного комплекса "Готов к труду и обороне" позволит увеличить количество желающих сдать нормативы Всероссийского физкультурно-спортивного комплекса "Готов к труду и обороне</w:t>
      </w:r>
      <w:r>
        <w:rPr>
          <w:sz w:val="20"/>
          <w:szCs w:val="20"/>
        </w:rPr>
        <w:t>".</w:t>
      </w:r>
    </w:p>
    <w:p w:rsidR="00D540A3" w:rsidRDefault="00D540A3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lastRenderedPageBreak/>
        <w:t>Физическая культура и спорт, являясь отраслью социальной сферы, вносят весомый вклад в развитие современного общества.</w:t>
      </w:r>
    </w:p>
    <w:p w:rsidR="00D540A3" w:rsidRDefault="00D540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и совершенствование граждан способствуют повышению их работоспособности и, как следствие, совершенствованию производительных сил региона.</w:t>
      </w:r>
    </w:p>
    <w:p w:rsidR="00D540A3" w:rsidRDefault="00D540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социально выгодны, поскольку аккумулируют и транслируют базовые ценности общества, обеспечивают социально значимые виды деятельности, организацию в первую очередь активного отдыха, позитивно влияют на сознание людей, отношения между ними, способствуют духовному развитию личности и общества в целом, раскрытию их творческого потенциала.</w:t>
      </w:r>
    </w:p>
    <w:p w:rsidR="00D540A3" w:rsidRDefault="00D54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велика роль физической культуры и спорта в воспитании подрастающего поколения, влиянии на физическое, интеллектуальное развитие детей, подростков и молодежи. Занятия физической культурой способствуют профилактике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и асоциального поведения, содействуют социальной интеграции представителей подрастающего поколения. Физическая культура и спорт способствуют развитию межличностных, межрегиональных и международных контактов, являясь универсальным средством коммуникации.</w:t>
      </w:r>
    </w:p>
    <w:p w:rsidR="00D540A3" w:rsidRDefault="00D54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вышеперечисленное доказывает, что выполнение мероприятий Программы в социальном и экономическом плане представляет собой системообразующий фактор развития города Мценска Орловской области. </w:t>
      </w:r>
    </w:p>
    <w:p w:rsidR="00D540A3" w:rsidRDefault="00D540A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настоящей Программы станет гарантом привлечения населения различных возрастных категорий городского округа, в том числе лиц с ограниченными </w:t>
      </w:r>
      <w:proofErr w:type="gramStart"/>
      <w:r>
        <w:rPr>
          <w:sz w:val="28"/>
          <w:szCs w:val="28"/>
        </w:rPr>
        <w:t>возможностями, к</w:t>
      </w:r>
      <w:proofErr w:type="gramEnd"/>
      <w:r>
        <w:rPr>
          <w:sz w:val="28"/>
          <w:szCs w:val="28"/>
        </w:rPr>
        <w:t xml:space="preserve"> регулярным занятиям физической культурой и массовым спортом, а также успешного выступления спортсменов города Мценска  на соревнованиях различного уровня.</w:t>
      </w:r>
    </w:p>
    <w:p w:rsidR="00D540A3" w:rsidRDefault="00D540A3" w:rsidP="00F70504">
      <w:pPr>
        <w:shd w:val="clear" w:color="auto" w:fill="FFFFFF"/>
        <w:spacing w:line="317" w:lineRule="exact"/>
        <w:ind w:left="19" w:firstLine="518"/>
        <w:jc w:val="both"/>
        <w:rPr>
          <w:color w:val="000000"/>
          <w:spacing w:val="-3"/>
          <w:sz w:val="28"/>
          <w:szCs w:val="28"/>
        </w:rPr>
        <w:sectPr w:rsidR="00D540A3" w:rsidSect="00F70504">
          <w:pgSz w:w="11906" w:h="16838" w:code="9"/>
          <w:pgMar w:top="1259" w:right="868" w:bottom="720" w:left="1678" w:header="720" w:footer="720" w:gutter="0"/>
          <w:cols w:space="720"/>
          <w:docGrid w:linePitch="326"/>
        </w:sectPr>
      </w:pPr>
      <w:r>
        <w:rPr>
          <w:color w:val="2D2D2D"/>
          <w:spacing w:val="2"/>
          <w:sz w:val="28"/>
          <w:szCs w:val="28"/>
          <w:shd w:val="clear" w:color="auto" w:fill="FFFFFF"/>
        </w:rPr>
        <w:t>Задачи, поставленные перед сферой физической культуры и спорта, многообразны и значимы. Однако вполне реальны определенные риски, существующие при любом варианте реализации  муниципальной программы.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          </w:t>
      </w:r>
      <w:r>
        <w:rPr>
          <w:color w:val="2D2D2D"/>
          <w:spacing w:val="2"/>
          <w:sz w:val="28"/>
          <w:szCs w:val="28"/>
          <w:shd w:val="clear" w:color="auto" w:fill="FFFFFF"/>
        </w:rPr>
        <w:t>К наиболее серьезным рискам можно отнести финансовый и административный риски реализации муниципальной программы.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>Финансовый риск реализации муниципальной программы представляет собой невыполнение в полном объеме принятых по программе финансовых обязательств.</w:t>
      </w:r>
      <w:r>
        <w:rPr>
          <w:color w:val="2D2D2D"/>
          <w:spacing w:val="2"/>
          <w:sz w:val="28"/>
          <w:szCs w:val="28"/>
        </w:rPr>
        <w:br/>
        <w:t xml:space="preserve">        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</w:t>
      </w:r>
      <w:r>
        <w:rPr>
          <w:color w:val="2D2D2D"/>
          <w:spacing w:val="2"/>
          <w:sz w:val="28"/>
          <w:szCs w:val="28"/>
        </w:rPr>
        <w:br/>
        <w:t xml:space="preserve">         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D540A3" w:rsidRPr="00F70504" w:rsidRDefault="00D540A3" w:rsidP="00F70504"/>
    <w:sectPr w:rsidR="00D540A3" w:rsidRPr="00F70504" w:rsidSect="00F70504"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E7" w:rsidRDefault="00EE28E7" w:rsidP="00F70504">
      <w:r>
        <w:separator/>
      </w:r>
    </w:p>
  </w:endnote>
  <w:endnote w:type="continuationSeparator" w:id="0">
    <w:p w:rsidR="00EE28E7" w:rsidRDefault="00EE28E7" w:rsidP="00F70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E7" w:rsidRDefault="00EE28E7" w:rsidP="00F70504">
      <w:r>
        <w:separator/>
      </w:r>
    </w:p>
  </w:footnote>
  <w:footnote w:type="continuationSeparator" w:id="0">
    <w:p w:rsidR="00EE28E7" w:rsidRDefault="00EE28E7" w:rsidP="00F70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3C2C22"/>
    <w:lvl w:ilvl="0">
      <w:numFmt w:val="bullet"/>
      <w:lvlText w:val="*"/>
      <w:lvlJc w:val="left"/>
    </w:lvl>
  </w:abstractNum>
  <w:abstractNum w:abstractNumId="1">
    <w:nsid w:val="019852DB"/>
    <w:multiLevelType w:val="singleLevel"/>
    <w:tmpl w:val="BBE48F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">
    <w:nsid w:val="0A4C282C"/>
    <w:multiLevelType w:val="hybridMultilevel"/>
    <w:tmpl w:val="4CFE2742"/>
    <w:lvl w:ilvl="0" w:tplc="041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FE45B7B"/>
    <w:multiLevelType w:val="singleLevel"/>
    <w:tmpl w:val="A4EEC3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691889"/>
    <w:multiLevelType w:val="hybridMultilevel"/>
    <w:tmpl w:val="DA82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6CA4"/>
    <w:multiLevelType w:val="singleLevel"/>
    <w:tmpl w:val="5BECC81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0E940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5E6975"/>
    <w:multiLevelType w:val="hybridMultilevel"/>
    <w:tmpl w:val="0DBA1BBC"/>
    <w:lvl w:ilvl="0" w:tplc="94E46F4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051693"/>
    <w:multiLevelType w:val="hybridMultilevel"/>
    <w:tmpl w:val="D7F6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F1C24"/>
    <w:multiLevelType w:val="hybridMultilevel"/>
    <w:tmpl w:val="5F4E9A42"/>
    <w:lvl w:ilvl="0" w:tplc="A10AA938">
      <w:start w:val="2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10">
    <w:nsid w:val="51E21151"/>
    <w:multiLevelType w:val="hybridMultilevel"/>
    <w:tmpl w:val="2C0E9D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7353D"/>
    <w:multiLevelType w:val="hybridMultilevel"/>
    <w:tmpl w:val="6714E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5E32C6"/>
    <w:multiLevelType w:val="singleLevel"/>
    <w:tmpl w:val="BA4206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504"/>
    <w:rsid w:val="002F0CE1"/>
    <w:rsid w:val="002F32D3"/>
    <w:rsid w:val="00552175"/>
    <w:rsid w:val="005E4A53"/>
    <w:rsid w:val="00726472"/>
    <w:rsid w:val="009B3C94"/>
    <w:rsid w:val="00BA396B"/>
    <w:rsid w:val="00D540A3"/>
    <w:rsid w:val="00EE28E7"/>
    <w:rsid w:val="00F7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D3"/>
    <w:rPr>
      <w:sz w:val="24"/>
      <w:szCs w:val="24"/>
    </w:rPr>
  </w:style>
  <w:style w:type="paragraph" w:styleId="1">
    <w:name w:val="heading 1"/>
    <w:basedOn w:val="a"/>
    <w:next w:val="a"/>
    <w:qFormat/>
    <w:rsid w:val="002F32D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F32D3"/>
    <w:pPr>
      <w:keepNext/>
      <w:widowControl w:val="0"/>
      <w:shd w:val="clear" w:color="auto" w:fill="FFFFFF"/>
      <w:tabs>
        <w:tab w:val="left" w:pos="1152"/>
      </w:tabs>
      <w:autoSpaceDE w:val="0"/>
      <w:autoSpaceDN w:val="0"/>
      <w:adjustRightInd w:val="0"/>
      <w:spacing w:line="317" w:lineRule="exact"/>
      <w:jc w:val="center"/>
      <w:outlineLvl w:val="2"/>
    </w:pPr>
    <w:rPr>
      <w:color w:val="000000"/>
      <w:spacing w:val="-6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F32D3"/>
    <w:pPr>
      <w:jc w:val="both"/>
    </w:pPr>
    <w:rPr>
      <w:szCs w:val="20"/>
    </w:rPr>
  </w:style>
  <w:style w:type="paragraph" w:styleId="a4">
    <w:name w:val="header"/>
    <w:basedOn w:val="a"/>
    <w:semiHidden/>
    <w:rsid w:val="002F32D3"/>
    <w:pPr>
      <w:tabs>
        <w:tab w:val="center" w:pos="4677"/>
        <w:tab w:val="right" w:pos="9355"/>
      </w:tabs>
    </w:pPr>
  </w:style>
  <w:style w:type="paragraph" w:styleId="2">
    <w:name w:val="Body Text 2"/>
    <w:basedOn w:val="a"/>
    <w:semiHidden/>
    <w:rsid w:val="002F32D3"/>
    <w:pPr>
      <w:jc w:val="center"/>
    </w:pPr>
    <w:rPr>
      <w:sz w:val="28"/>
      <w:szCs w:val="20"/>
    </w:rPr>
  </w:style>
  <w:style w:type="paragraph" w:styleId="30">
    <w:name w:val="Body Text 3"/>
    <w:basedOn w:val="a"/>
    <w:semiHidden/>
    <w:rsid w:val="002F32D3"/>
    <w:pPr>
      <w:jc w:val="both"/>
    </w:pPr>
    <w:rPr>
      <w:sz w:val="28"/>
      <w:szCs w:val="20"/>
    </w:rPr>
  </w:style>
  <w:style w:type="paragraph" w:customStyle="1" w:styleId="ConsPlusCell">
    <w:name w:val="ConsPlusCell"/>
    <w:rsid w:val="002F32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F32D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semiHidden/>
    <w:unhideWhenUsed/>
    <w:rsid w:val="002F3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2F32D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F705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05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929DF-5B97-4941-A28B-CABA7AD9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2822</Words>
  <Characters>19673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Об утверждении муниципальной программы </vt:lpstr>
    </vt:vector>
  </TitlesOfParts>
  <Company/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Об утверждении муниципальной программы </dc:title>
  <dc:subject/>
  <dc:creator>user</dc:creator>
  <cp:keywords/>
  <dc:description/>
  <cp:lastModifiedBy>Admin</cp:lastModifiedBy>
  <cp:revision>2</cp:revision>
  <cp:lastPrinted>2017-09-01T13:10:00Z</cp:lastPrinted>
  <dcterms:created xsi:type="dcterms:W3CDTF">2017-09-15T13:37:00Z</dcterms:created>
  <dcterms:modified xsi:type="dcterms:W3CDTF">2017-09-15T13:37:00Z</dcterms:modified>
</cp:coreProperties>
</file>