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65D" w:rsidRDefault="004D365D">
      <w:pPr>
        <w:pStyle w:val="ConsPlusTitle"/>
        <w:jc w:val="center"/>
        <w:outlineLvl w:val="0"/>
      </w:pPr>
      <w:r>
        <w:t>МЦЕНСКИЙ ГОРОДСКОЙ СОВЕТ НАРОДНЫХ ДЕПУТАТОВ</w:t>
      </w:r>
    </w:p>
    <w:p w:rsidR="004D365D" w:rsidRDefault="004D365D">
      <w:pPr>
        <w:pStyle w:val="ConsPlusTitle"/>
        <w:jc w:val="center"/>
      </w:pPr>
    </w:p>
    <w:p w:rsidR="004D365D" w:rsidRDefault="004D365D">
      <w:pPr>
        <w:pStyle w:val="ConsPlusTitle"/>
        <w:jc w:val="center"/>
      </w:pPr>
      <w:r>
        <w:t>РЕШЕНИЕ</w:t>
      </w:r>
    </w:p>
    <w:p w:rsidR="004D365D" w:rsidRDefault="004D365D">
      <w:pPr>
        <w:pStyle w:val="ConsPlusTitle"/>
        <w:jc w:val="center"/>
      </w:pPr>
      <w:r>
        <w:t>от 23 декабря 2021 г. N 18-МПА</w:t>
      </w:r>
    </w:p>
    <w:p w:rsidR="004D365D" w:rsidRDefault="004D365D">
      <w:pPr>
        <w:pStyle w:val="ConsPlusTitle"/>
        <w:jc w:val="center"/>
      </w:pPr>
    </w:p>
    <w:p w:rsidR="004D365D" w:rsidRDefault="004D365D">
      <w:pPr>
        <w:pStyle w:val="ConsPlusTitle"/>
        <w:jc w:val="center"/>
      </w:pPr>
      <w:r>
        <w:t>О БЮДЖЕТЕ ГОРОДА МЦЕНСКА</w:t>
      </w:r>
    </w:p>
    <w:p w:rsidR="004D365D" w:rsidRDefault="004D365D">
      <w:pPr>
        <w:pStyle w:val="ConsPlusTitle"/>
        <w:jc w:val="center"/>
      </w:pPr>
      <w:r>
        <w:t>НА 2022 ГОД И НА ПЛАНОВЫЙ ПЕРИОД 2023 И 2024 ГОДОВ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jc w:val="right"/>
      </w:pPr>
      <w:r>
        <w:t>Принято</w:t>
      </w:r>
    </w:p>
    <w:p w:rsidR="004D365D" w:rsidRDefault="004D365D">
      <w:pPr>
        <w:pStyle w:val="ConsPlusNormal"/>
        <w:jc w:val="right"/>
      </w:pPr>
      <w:hyperlink r:id="rId4">
        <w:r>
          <w:rPr>
            <w:color w:val="0000FF"/>
          </w:rPr>
          <w:t>решением</w:t>
        </w:r>
      </w:hyperlink>
      <w:r>
        <w:t xml:space="preserve"> Мценского городского</w:t>
      </w:r>
    </w:p>
    <w:p w:rsidR="004D365D" w:rsidRDefault="004D365D">
      <w:pPr>
        <w:pStyle w:val="ConsPlusNormal"/>
        <w:jc w:val="right"/>
      </w:pPr>
      <w:r>
        <w:t>Совета народных депутатов</w:t>
      </w:r>
    </w:p>
    <w:p w:rsidR="004D365D" w:rsidRDefault="004D365D">
      <w:pPr>
        <w:pStyle w:val="ConsPlusNormal"/>
        <w:jc w:val="right"/>
      </w:pPr>
      <w:r>
        <w:t>23 декабря 2021 года</w:t>
      </w:r>
    </w:p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D365D" w:rsidRDefault="004D365D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Мценского городского Совета народных депутатов</w:t>
            </w:r>
          </w:p>
          <w:p w:rsidR="004D365D" w:rsidRDefault="004D365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27.01.2022 </w:t>
            </w:r>
            <w:hyperlink r:id="rId5">
              <w:r>
                <w:rPr>
                  <w:color w:val="0000FF"/>
                </w:rPr>
                <w:t>N 26-МПА</w:t>
              </w:r>
            </w:hyperlink>
            <w:r>
              <w:rPr>
                <w:color w:val="392C69"/>
              </w:rPr>
              <w:t xml:space="preserve">, от 08.04.2022 </w:t>
            </w:r>
            <w:hyperlink r:id="rId6">
              <w:r>
                <w:rPr>
                  <w:color w:val="0000FF"/>
                </w:rPr>
                <w:t>N 47-МПА</w:t>
              </w:r>
            </w:hyperlink>
            <w:r>
              <w:rPr>
                <w:color w:val="392C69"/>
              </w:rPr>
              <w:t xml:space="preserve">, от 21.04.2022 </w:t>
            </w:r>
            <w:hyperlink r:id="rId7">
              <w:r>
                <w:rPr>
                  <w:color w:val="0000FF"/>
                </w:rPr>
                <w:t>N 49-МПА</w:t>
              </w:r>
            </w:hyperlink>
            <w:r>
              <w:rPr>
                <w:color w:val="392C69"/>
              </w:rPr>
              <w:t>,</w:t>
            </w:r>
          </w:p>
          <w:p w:rsidR="004D365D" w:rsidRDefault="004D365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23.06.2022 </w:t>
            </w:r>
            <w:hyperlink r:id="rId8">
              <w:r>
                <w:rPr>
                  <w:color w:val="0000FF"/>
                </w:rPr>
                <w:t>N 57-МПА</w:t>
              </w:r>
            </w:hyperlink>
            <w:r>
              <w:rPr>
                <w:color w:val="392C69"/>
              </w:rPr>
              <w:t xml:space="preserve">, от 25.08.2022 </w:t>
            </w:r>
            <w:hyperlink r:id="rId9">
              <w:r>
                <w:rPr>
                  <w:color w:val="0000FF"/>
                </w:rPr>
                <w:t>N 60-МПА</w:t>
              </w:r>
            </w:hyperlink>
            <w:r>
              <w:rPr>
                <w:color w:val="392C69"/>
              </w:rPr>
              <w:t xml:space="preserve">, от 23.09.2022 </w:t>
            </w:r>
            <w:hyperlink r:id="rId10">
              <w:r>
                <w:rPr>
                  <w:color w:val="0000FF"/>
                </w:rPr>
                <w:t>N 65-МПА</w:t>
              </w:r>
            </w:hyperlink>
            <w:r>
              <w:rPr>
                <w:color w:val="392C69"/>
              </w:rPr>
              <w:t>,</w:t>
            </w:r>
          </w:p>
          <w:p w:rsidR="004D365D" w:rsidRDefault="004D365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21.10.2022 </w:t>
            </w:r>
            <w:hyperlink r:id="rId11">
              <w:r>
                <w:rPr>
                  <w:color w:val="0000FF"/>
                </w:rPr>
                <w:t>N 75-МПА</w:t>
              </w:r>
            </w:hyperlink>
            <w:r>
              <w:rPr>
                <w:color w:val="392C69"/>
              </w:rPr>
              <w:t xml:space="preserve">, от 23.12.2022 </w:t>
            </w:r>
            <w:hyperlink r:id="rId12">
              <w:r>
                <w:rPr>
                  <w:color w:val="0000FF"/>
                </w:rPr>
                <w:t>N 80-МПА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  <w:bookmarkStart w:id="0" w:name="P19"/>
      <w:bookmarkEnd w:id="0"/>
      <w:r>
        <w:t>1. Утвердить основные характеристики бюджета города Мценска на 2022 год: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1) общий объем доходов - в сумме 1153697,2 тыс. рублей, в том числе объем межбюджетных трансфертов из других бюджетов - 886314,0 тыс. рублей;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2) общий объем расходов - в сумме 1190617,6 тыс. рублей;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3) дефицит бюджета - в сумме 36920,4 тыс. рублей.</w:t>
      </w:r>
    </w:p>
    <w:p w:rsidR="004D365D" w:rsidRDefault="004D365D">
      <w:pPr>
        <w:pStyle w:val="ConsPlusNormal"/>
        <w:jc w:val="both"/>
      </w:pPr>
      <w:r>
        <w:t xml:space="preserve">(п. 1 в ред. </w:t>
      </w:r>
      <w:hyperlink r:id="rId13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23.12.2022 N 80-МПА)</w:t>
      </w:r>
    </w:p>
    <w:p w:rsidR="004D365D" w:rsidRDefault="004D365D">
      <w:pPr>
        <w:pStyle w:val="ConsPlusNormal"/>
        <w:spacing w:before="240"/>
        <w:ind w:firstLine="540"/>
        <w:jc w:val="both"/>
      </w:pPr>
      <w:bookmarkStart w:id="1" w:name="P24"/>
      <w:bookmarkEnd w:id="1"/>
      <w:r>
        <w:t>2. Утвердить основные характеристики бюджета города Мценска на плановый период 2023 и 2024 годов: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1) по доходам, соответственно, - в сумме 908220,5 тыс. рублей, в том числе объем межбюджетных трансфертов из других бюджетов - 669935,9 тыс. рублей;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и в сумме 933309,9 тыс. рублей, в том числе объем межбюджетных трансфертов из других бюджетов - 685268,5 тыс. рублей;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2) по расходам, соответственно, - в сумме 926220,5 тыс. рублей;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и в сумме 893309,9 тыс. рублей;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3) дефицит бюджета, соответственно, - в сумме 18000,0 тыс. рублей;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и профицит - в сумме 40000,0 тыс. рублей.</w:t>
      </w:r>
    </w:p>
    <w:p w:rsidR="004D365D" w:rsidRDefault="004D365D">
      <w:pPr>
        <w:pStyle w:val="ConsPlusNormal"/>
        <w:jc w:val="both"/>
      </w:pPr>
      <w:r>
        <w:t xml:space="preserve">(п. 2 в ред. </w:t>
      </w:r>
      <w:hyperlink r:id="rId14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23.12.2022 N 80-МПА)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3. Утвердить главным распорядителем средств бюджета города Мценска финансовое управление администрации города Мценска.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4. Установить, что остатки средств бюджета города Мценска на начало текущего </w:t>
      </w:r>
      <w:r>
        <w:lastRenderedPageBreak/>
        <w:t>финансового года в полном объеме могут направляться в текущем финансовом году на покрытие временных кассовых разрывов.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5. Утвердить прогнозируемое поступление доходов в бюджет города Мценска: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1) на 2022 год - согласно </w:t>
      </w:r>
      <w:hyperlink w:anchor="P118">
        <w:r>
          <w:rPr>
            <w:color w:val="0000FF"/>
          </w:rPr>
          <w:t>приложению 1</w:t>
        </w:r>
      </w:hyperlink>
      <w:r>
        <w:t xml:space="preserve"> к настоящему решению;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2) на плановый период 2023 и 2024 годов - согласно </w:t>
      </w:r>
      <w:hyperlink w:anchor="P4037">
        <w:r>
          <w:rPr>
            <w:color w:val="0000FF"/>
          </w:rPr>
          <w:t>приложению 3</w:t>
        </w:r>
      </w:hyperlink>
      <w:r>
        <w:t xml:space="preserve"> к настоящему решению.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6. Установить на 2022 год норматив отчисления в бюджет города Мценска части прибыли муниципальных унитарных предприятий, оставшейся после уплаты налогов и иных обязательных платежей, в размере 15 процентов.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7. Утвердить в пределах общего объема расходов, установленного </w:t>
      </w:r>
      <w:hyperlink w:anchor="P19">
        <w:r>
          <w:rPr>
            <w:color w:val="0000FF"/>
          </w:rPr>
          <w:t>пунктами 1</w:t>
        </w:r>
      </w:hyperlink>
      <w:r>
        <w:t xml:space="preserve"> и </w:t>
      </w:r>
      <w:hyperlink w:anchor="P24">
        <w:r>
          <w:rPr>
            <w:color w:val="0000FF"/>
          </w:rPr>
          <w:t>2</w:t>
        </w:r>
      </w:hyperlink>
      <w:r>
        <w:t xml:space="preserve"> настоящего решения, распределение бюджетных ассигнований в бюджете города Мценска по разделам, подразделам, целевым статьям и видам расходов: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1) на 2022 год - согласно </w:t>
      </w:r>
      <w:hyperlink w:anchor="P890">
        <w:r>
          <w:rPr>
            <w:color w:val="0000FF"/>
          </w:rPr>
          <w:t>приложению 2</w:t>
        </w:r>
      </w:hyperlink>
      <w:r>
        <w:t xml:space="preserve"> к настоящему решению;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2) на плановый период 2023 и 2024 годов - согласно </w:t>
      </w:r>
      <w:hyperlink w:anchor="P5069">
        <w:r>
          <w:rPr>
            <w:color w:val="0000FF"/>
          </w:rPr>
          <w:t>приложению 4</w:t>
        </w:r>
      </w:hyperlink>
      <w:r>
        <w:t xml:space="preserve"> к настоящему решению.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8. Финансовое управление администрации города Мценска вправе вносить в ходе исполнения бюджета города Мценска соответствующие изменения в целевые статьи и виды расходов бюджета города Мценска в пределах утвержденных бюджетных ассигнований на 2022 год и на плановый период 2023 и 2024 годов с последующим внесением изменений в настоящее решение.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9. Утвердить расшифровку раздела 01 13 "Другие общегосударственные вопросы" ("Прочие расходы") в бюджете города Мценска: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1) на 2022 год - согласно </w:t>
      </w:r>
      <w:hyperlink w:anchor="P8961">
        <w:r>
          <w:rPr>
            <w:color w:val="0000FF"/>
          </w:rPr>
          <w:t>приложению 5</w:t>
        </w:r>
      </w:hyperlink>
      <w:r>
        <w:t xml:space="preserve"> к настоящему решению;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2) на плановый период 2023 и 2024 годов - согласно </w:t>
      </w:r>
      <w:hyperlink w:anchor="P9051">
        <w:r>
          <w:rPr>
            <w:color w:val="0000FF"/>
          </w:rPr>
          <w:t>приложению 6</w:t>
        </w:r>
      </w:hyperlink>
      <w:r>
        <w:t xml:space="preserve"> к настоящему решению.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10. Утвердить распределение бюджетных ассигнований на реализацию муниципальных программ в бюджете города Мценска: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1) на 2022 год согласно - </w:t>
      </w:r>
      <w:hyperlink w:anchor="P9171">
        <w:r>
          <w:rPr>
            <w:color w:val="0000FF"/>
          </w:rPr>
          <w:t>приложению 7</w:t>
        </w:r>
      </w:hyperlink>
      <w:r>
        <w:t xml:space="preserve"> к настоящему решению;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2) на плановый период 2023 и 2024 годов - согласно </w:t>
      </w:r>
      <w:hyperlink w:anchor="P10306">
        <w:r>
          <w:rPr>
            <w:color w:val="0000FF"/>
          </w:rPr>
          <w:t>приложению 8</w:t>
        </w:r>
      </w:hyperlink>
      <w:r>
        <w:t xml:space="preserve"> к настоящему решению.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11. Утвердить общий объем бюджетных ассигнований, направляемых на исполнение публичных нормативных обязательств, на 2022 год в сумме 8479,4 тыс. руб., на 2023 год - в сумме 7499,4 тыс. руб., на 2024 год - в сумме 7499,4 тыс. рублей.</w:t>
      </w:r>
    </w:p>
    <w:p w:rsidR="004D365D" w:rsidRDefault="004D365D">
      <w:pPr>
        <w:pStyle w:val="ConsPlusNormal"/>
        <w:jc w:val="both"/>
      </w:pPr>
      <w:r>
        <w:t xml:space="preserve">(п. 11 в ред. </w:t>
      </w:r>
      <w:hyperlink r:id="rId15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23.12.2022 N 80-МПА)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12. Утвердить </w:t>
      </w:r>
      <w:hyperlink w:anchor="P11671">
        <w:r>
          <w:rPr>
            <w:color w:val="0000FF"/>
          </w:rPr>
          <w:t>Программу</w:t>
        </w:r>
      </w:hyperlink>
      <w:r>
        <w:t xml:space="preserve"> муниципальных внутренних заимствований города Мценска на 2022 - 2024 годы согласно приложению 9 к настоящему решению.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13. Установить: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lastRenderedPageBreak/>
        <w:t>- предельный объем муниципального внутреннего долга бюджета города Мценска на 2022 год - в сумме 102000,0 тыс. рублей и верхний предел муниципального долга бюджета города Мценска на 1 января 2023 года - в сумме 62000,0 тыс. рублей, в том числе верхний предел муниципального долга по муниципальным гарантиям в сумме 0,0 тыс. рублей;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- предельный объем муниципального внутреннего долга бюджета города Мценска на 2023 год - в сумме 102000,0 тыс. рублей и верхний предел муниципального долга бюджета города Мценска на 1 января 2024 года - в сумме 80000,0 тыс. рублей, в том числе верхний предел муниципального долга по муниципальным гарантиям в сумме 0,0 тыс. рублей;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- предельный объем муниципального внутреннего долга бюджета города Мценска на 2024 год - в сумме 80000,0 тыс. рублей и верхний предел муниципального долга бюджета города Мценска на 1 января 2025 года - в сумме 40000,0 тыс. рублей, в том числе верхний предел муниципального долга по муниципальным гарантиям - в сумме 0,0 тыс. рублей.</w:t>
      </w:r>
    </w:p>
    <w:p w:rsidR="004D365D" w:rsidRDefault="004D365D">
      <w:pPr>
        <w:pStyle w:val="ConsPlusNormal"/>
        <w:jc w:val="both"/>
      </w:pPr>
      <w:r>
        <w:t xml:space="preserve">(п. 13 в ред. </w:t>
      </w:r>
      <w:hyperlink r:id="rId16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23.12.2022 N 80-МПА)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14. Утвердить </w:t>
      </w:r>
      <w:hyperlink w:anchor="P11748">
        <w:r>
          <w:rPr>
            <w:color w:val="0000FF"/>
          </w:rPr>
          <w:t>нормативы</w:t>
        </w:r>
      </w:hyperlink>
      <w:r>
        <w:t xml:space="preserve"> распределения отдельных налоговых и неналоговых доходов в бюджет города Мценска на 2022 год и плановый период 2023 и 2024 годов, не установленные бюджетным законодательством Российской Федерации, согласно приложению 10 к настоящему решению.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15. Утвердить прогнозируемое поступление доходов и распределение бюджетных ассигнований муниципального дорожного фонда города Мценска: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1) на 2022 год - согласно </w:t>
      </w:r>
      <w:hyperlink w:anchor="P11838">
        <w:r>
          <w:rPr>
            <w:color w:val="0000FF"/>
          </w:rPr>
          <w:t>приложению 11</w:t>
        </w:r>
      </w:hyperlink>
      <w:r>
        <w:t xml:space="preserve"> к настоящему решению;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2) на плановый период 2023 и 2024 годов - согласно </w:t>
      </w:r>
      <w:hyperlink w:anchor="P12139">
        <w:r>
          <w:rPr>
            <w:color w:val="0000FF"/>
          </w:rPr>
          <w:t>приложению 12</w:t>
        </w:r>
      </w:hyperlink>
      <w:r>
        <w:t xml:space="preserve"> к настоящему решению.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16. Установить предельный размер представительских расходов в размере до 0,5 процентов от расходов на функционирование Мценского городского Совета народных депутатов и администрации города Мценска.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17. Субсидии индивидуальным предпринимателям и юридическим лицам независимо от организационно-правовой формы, предусмотренные настоящим решением, предоставляются в соответствии с нормативными правовыми актами администрации города Мценска.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18. Средства, полученные муниципальными казенными учреждениями от приносящей доход деятельности, поступают в доход бюджета города Мценска.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Бюджетное учреждение вправе осуществлять приносящую доходы деятельность лишь постольку, поскольку это служит достижению целей, ради которых оно создано, и соответствующую этим целям, при условии, что такая деятельность указана в его учредительных документах. Доходы, полученные от такой деятельности и приобретенное за счет этих доходов имущество поступают в самостоятельное распоряжение бюджетного учреждения.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19. Установить, что доходы бюджета от добровольных взносов, пожертвований </w:t>
      </w:r>
      <w:r>
        <w:lastRenderedPageBreak/>
        <w:t>юридических и физических лиц, имеющих целевое назначение, направляются в соответствии с действующим законодательством на увеличение бюджетных ассигнований соответствующему получателю бюджетных средств согласно их целевому назначению.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20. Установить, что в 2022 году за счет средств бюджета города Мценска в первоочередном порядке финансируются расходы, установленные </w:t>
      </w:r>
      <w:hyperlink w:anchor="P66">
        <w:r>
          <w:rPr>
            <w:color w:val="0000FF"/>
          </w:rPr>
          <w:t>пунктом 21</w:t>
        </w:r>
      </w:hyperlink>
      <w:r>
        <w:t xml:space="preserve"> настоящего решения.</w:t>
      </w:r>
    </w:p>
    <w:p w:rsidR="004D365D" w:rsidRDefault="004D365D">
      <w:pPr>
        <w:pStyle w:val="ConsPlusNormal"/>
        <w:spacing w:before="240"/>
        <w:ind w:firstLine="540"/>
        <w:jc w:val="both"/>
      </w:pPr>
      <w:bookmarkStart w:id="2" w:name="P66"/>
      <w:bookmarkEnd w:id="2"/>
      <w:r>
        <w:t>21. Установить на 2022 год в качестве расходов бюджета города Мценска, подлежащих финансированию в первоочередном порядке, - расходы: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1) на оплату труда и начисление на выплаты по оплате труда работникам бюджетной сферы в пределах собственных полномочий, депутатам, работающим на постоянной основе, главе города Мценска, муниципальным и техническим служащим органов местного самоуправления;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2) на питание детей в дошкольных учреждениях.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22. Получатель средств бюджета города Мценска при заключении договоров (контрактов) на поставку товаров (работ, услуг) вправе предусматривать авансовые платежи:</w:t>
      </w:r>
    </w:p>
    <w:p w:rsidR="004D365D" w:rsidRDefault="004D365D">
      <w:pPr>
        <w:pStyle w:val="ConsPlusNormal"/>
        <w:spacing w:before="240"/>
        <w:ind w:firstLine="540"/>
        <w:jc w:val="both"/>
      </w:pPr>
      <w:bookmarkStart w:id="3" w:name="P70"/>
      <w:bookmarkEnd w:id="3"/>
      <w:r>
        <w:t>1) в размере 100 процентов от суммы договора (контракта) - по договорам (контрактам) о предоставлении услуг связи, о подписке на печатные издания и об их приобретении, об обучении на курсах повышения квалификации и профессиональной переподготовки, участии в научных, методических, научно-практических и иных конференциях, проведении олимпиад школьников, о приобретении авиа- и железнодорожных билетов, билетов для проезда городским и пригородным транспортом, по договорам обязательного страхования гражданской ответственности владельцев транспортных средств, по договорам об обязательном страховании жизни и здоровья, на путевки для оздоровления и отдыха детей;</w:t>
      </w:r>
    </w:p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подпункта 2 пункта 22 </w:t>
            </w:r>
            <w:hyperlink w:anchor="P80">
              <w:r>
                <w:rPr>
                  <w:color w:val="0000FF"/>
                </w:rPr>
                <w:t>приостановлено</w:t>
              </w:r>
            </w:hyperlink>
            <w:r>
              <w:rPr>
                <w:color w:val="392C69"/>
              </w:rPr>
              <w:t xml:space="preserve"> до 31 декабря 2022 года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before="300"/>
        <w:ind w:firstLine="540"/>
        <w:jc w:val="both"/>
      </w:pPr>
      <w:bookmarkStart w:id="4" w:name="P72"/>
      <w:bookmarkEnd w:id="4"/>
      <w:r>
        <w:t>2) в размере 30 процентов от суммы договора (контракта), если иное не предусмотрено законодательством Российской Федерации и (или) нормативными правовыми актами Правительства Орловской области, - по остальным договорам (контрактам).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23. Администрация города Мценска и Мценский городской Совет народных депутатов не вправе принимать решения, приводящие к увеличению в 2022 году численности муниципальных служащих города Мценска и работников муниципальных казенных учреждений.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24. Установить, что дополнительные доходы, полученные при исполнении бюджета города Мценска в первую очередь направляются на выплату заработной платы и повышение заработной платы, на погашение задолженности за выполненные работы и оказанные услуги.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25. Установить, что заключение и оплата казенными учреждениями договоров с учетом принятых и неисполненных обязательств, исполнение которых осуществляется за счет средств бюджета города Мценска, производится в пределах утвержденных им </w:t>
      </w:r>
      <w:r>
        <w:lastRenderedPageBreak/>
        <w:t>ассигнований в соответствии с кодами классификации расходов бюджета города Мценска.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26. Установить, что нормативные и иные правовые акты, приводящие к дополнительным расходам бюджета города Мценска или сокращению его доходной базы, реализуются и применяются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городской бюджет и (или) при сокращении бюджетных ассигнований по отдельным статьям городского бюджета.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27. Установить, что при заключении соглашений с федеральными и областными органами государственной исполнительной власти объем софинансирования за счет средств городского бюджета не может превышать установленный Правительством Российской Федерации и (или) отраслевыми министерствами Российской Федерации, Правительством Орловской области уровень софинансирования расходных обязательств.</w:t>
      </w:r>
    </w:p>
    <w:p w:rsidR="004D365D" w:rsidRDefault="004D365D">
      <w:pPr>
        <w:pStyle w:val="ConsPlusNormal"/>
        <w:spacing w:before="240"/>
        <w:ind w:firstLine="540"/>
        <w:jc w:val="both"/>
      </w:pPr>
      <w:bookmarkStart w:id="5" w:name="P78"/>
      <w:bookmarkEnd w:id="5"/>
      <w:r>
        <w:t xml:space="preserve">27.1. Установить, что в соответствии со </w:t>
      </w:r>
      <w:hyperlink r:id="rId17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 в 2022 году казначейскому сопровождению подлежат авансы и расчеты по муниципальным контрактам (договорам) о поставке товаров, выполнении работ, оказании услуг, заключаемым на сумму 50000,00 тыс. рублей и более, источником финансового обеспечения которых являются средства, предоставляемые из бюджета города Мценска, а также расчеты по контрактам (договорам), заключенным в целях исполнения указанных муниципальных контрактов (договоров), - на сумму более 5000,0 тыс. рублей.</w:t>
      </w:r>
    </w:p>
    <w:p w:rsidR="004D365D" w:rsidRDefault="004D365D">
      <w:pPr>
        <w:pStyle w:val="ConsPlusNormal"/>
        <w:jc w:val="both"/>
      </w:pPr>
      <w:r>
        <w:t xml:space="preserve">(п. 27.1 введен </w:t>
      </w:r>
      <w:hyperlink r:id="rId18">
        <w:r>
          <w:rPr>
            <w:color w:val="0000FF"/>
          </w:rPr>
          <w:t>Решением</w:t>
        </w:r>
      </w:hyperlink>
      <w:r>
        <w:t xml:space="preserve"> Мценского городского Совета народных депутатов от 27.01.2022 N 26-МПА; в ред. </w:t>
      </w:r>
      <w:hyperlink r:id="rId19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21.10.2022 N 75-МПА)</w:t>
      </w:r>
    </w:p>
    <w:p w:rsidR="004D365D" w:rsidRDefault="004D365D">
      <w:pPr>
        <w:pStyle w:val="ConsPlusNormal"/>
        <w:spacing w:before="240"/>
        <w:ind w:firstLine="540"/>
        <w:jc w:val="both"/>
      </w:pPr>
      <w:bookmarkStart w:id="6" w:name="P80"/>
      <w:bookmarkEnd w:id="6"/>
      <w:r>
        <w:t xml:space="preserve">27.2. Приостановить до 31 декабря 2022 года включительно действие </w:t>
      </w:r>
      <w:hyperlink w:anchor="P72">
        <w:r>
          <w:rPr>
            <w:color w:val="0000FF"/>
          </w:rPr>
          <w:t>подпункта 2 пункта 22</w:t>
        </w:r>
      </w:hyperlink>
      <w:r>
        <w:t xml:space="preserve"> настоящего решения.</w:t>
      </w:r>
    </w:p>
    <w:p w:rsidR="004D365D" w:rsidRDefault="004D365D">
      <w:pPr>
        <w:pStyle w:val="ConsPlusNormal"/>
        <w:jc w:val="both"/>
      </w:pPr>
      <w:r>
        <w:t xml:space="preserve">(п. 27.2 введен </w:t>
      </w:r>
      <w:hyperlink r:id="rId20">
        <w:r>
          <w:rPr>
            <w:color w:val="0000FF"/>
          </w:rPr>
          <w:t>Решением</w:t>
        </w:r>
      </w:hyperlink>
      <w:r>
        <w:t xml:space="preserve"> Мценского городского Совета народных депутатов от 08.04.2022 N 47-МПА)</w:t>
      </w:r>
    </w:p>
    <w:p w:rsidR="004D365D" w:rsidRDefault="004D365D">
      <w:pPr>
        <w:pStyle w:val="ConsPlusNormal"/>
        <w:spacing w:before="240"/>
        <w:ind w:firstLine="540"/>
        <w:jc w:val="both"/>
      </w:pPr>
      <w:bookmarkStart w:id="7" w:name="P82"/>
      <w:bookmarkEnd w:id="7"/>
      <w:r>
        <w:t xml:space="preserve">27.3. Установить, что в 2022 году главный распорядитель средств бюджета города Мценска как получатель средств бюджета города Мценска и подведомственные ему получатели средств бюджета города Мценска (далее - получатели средств бюджета города Мценска) предусматривают в заключаемых ими договорах (контрактах) на поставку товаров (выполнение работ, оказание услуг), за исключением договоров (контрактов), указанных в </w:t>
      </w:r>
      <w:hyperlink w:anchor="P70">
        <w:r>
          <w:rPr>
            <w:color w:val="0000FF"/>
          </w:rPr>
          <w:t>подпункте 1 пункта 22</w:t>
        </w:r>
      </w:hyperlink>
      <w:r>
        <w:t xml:space="preserve"> настоящего решения, средства на финансовое обеспечение которых: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подлежат в случае, установленном в </w:t>
      </w:r>
      <w:hyperlink w:anchor="P78">
        <w:r>
          <w:rPr>
            <w:color w:val="0000FF"/>
          </w:rPr>
          <w:t>пункте 27.1</w:t>
        </w:r>
      </w:hyperlink>
      <w:r>
        <w:t xml:space="preserve"> настоящего решения, казначейскому сопровождению, - авансовые платежи в размере 50 процентов суммы договора (контракта), но не более лимитов бюджетных обязательств доведенных до получателей средств бюджета г. Мценска на указанные цели на соответствующий финансовый год;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не подлежат казначейскому сопровождению, - авансовые платежи в размере 49 процентов суммы договора (контракта), но не более лимитов бюджетных обязательств, доведенных до получателей средств бюджета города Мценска на указанные цели на соответствующий финансовый год.</w:t>
      </w:r>
    </w:p>
    <w:p w:rsidR="004D365D" w:rsidRDefault="004D365D">
      <w:pPr>
        <w:pStyle w:val="ConsPlusNormal"/>
        <w:jc w:val="both"/>
      </w:pPr>
      <w:r>
        <w:t xml:space="preserve">(п. 27.3 введен </w:t>
      </w:r>
      <w:hyperlink r:id="rId21">
        <w:r>
          <w:rPr>
            <w:color w:val="0000FF"/>
          </w:rPr>
          <w:t>Решением</w:t>
        </w:r>
      </w:hyperlink>
      <w:r>
        <w:t xml:space="preserve"> Мценского городского Совета народных депутатов от </w:t>
      </w:r>
      <w:r>
        <w:lastRenderedPageBreak/>
        <w:t>08.04.2022 N 47-МПА)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27.4. Получатели средств бюджета города Мценска вправе в соответствии с </w:t>
      </w:r>
      <w:hyperlink r:id="rId22">
        <w:r>
          <w:rPr>
            <w:color w:val="0000FF"/>
          </w:rPr>
          <w:t>частью 65.1 статьи 112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внести по соглашению сторон в заключенные до дня вступления в силу настоящего решения договоры (контракты) на поставку товаров (выполнение работ, оказание услуг) изменения в части увеличения предусмотренных ими размеров авансовых платежей до размеров, определенных в соответствии с </w:t>
      </w:r>
      <w:hyperlink w:anchor="P82">
        <w:r>
          <w:rPr>
            <w:color w:val="0000FF"/>
          </w:rPr>
          <w:t>пунктом 27.3</w:t>
        </w:r>
      </w:hyperlink>
      <w:r>
        <w:t xml:space="preserve"> настоящего решения, с соблюдением размера обеспечения исполнения договора (контракта), устанавливаемого в соответствии с </w:t>
      </w:r>
      <w:hyperlink r:id="rId23">
        <w:r>
          <w:rPr>
            <w:color w:val="0000FF"/>
          </w:rPr>
          <w:t>частью 6 статьи 96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Пункт 27.4 распространяет свое действие на ранее заключенные договоры (контракты) на поставку товаров (выполнение работ, оказание услуг), в которых авансовые платежи при их заключении предусмотрены не были.</w:t>
      </w:r>
    </w:p>
    <w:p w:rsidR="004D365D" w:rsidRDefault="004D365D">
      <w:pPr>
        <w:pStyle w:val="ConsPlusNormal"/>
        <w:jc w:val="both"/>
      </w:pPr>
      <w:r>
        <w:t xml:space="preserve">(абзац введен </w:t>
      </w:r>
      <w:hyperlink r:id="rId24">
        <w:r>
          <w:rPr>
            <w:color w:val="0000FF"/>
          </w:rPr>
          <w:t>Решением</w:t>
        </w:r>
      </w:hyperlink>
      <w:r>
        <w:t xml:space="preserve"> Мценского городского Совета народных депутатов от 23.06.2022 N 57-МПА)</w:t>
      </w:r>
    </w:p>
    <w:p w:rsidR="004D365D" w:rsidRDefault="004D365D">
      <w:pPr>
        <w:pStyle w:val="ConsPlusNormal"/>
        <w:jc w:val="both"/>
      </w:pPr>
      <w:r>
        <w:t xml:space="preserve">(п. 27.4 введен </w:t>
      </w:r>
      <w:hyperlink r:id="rId25">
        <w:r>
          <w:rPr>
            <w:color w:val="0000FF"/>
          </w:rPr>
          <w:t>Решением</w:t>
        </w:r>
      </w:hyperlink>
      <w:r>
        <w:t xml:space="preserve"> Мценского городского Совета народных депутатов от 08.04.2022 N 47-МПА)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 xml:space="preserve">28. Признать утратившими силу </w:t>
      </w:r>
      <w:hyperlink r:id="rId26">
        <w:r>
          <w:rPr>
            <w:color w:val="0000FF"/>
          </w:rPr>
          <w:t>подпункты 1</w:t>
        </w:r>
      </w:hyperlink>
      <w:r>
        <w:t xml:space="preserve">, </w:t>
      </w:r>
      <w:hyperlink r:id="rId27">
        <w:r>
          <w:rPr>
            <w:color w:val="0000FF"/>
          </w:rPr>
          <w:t>2</w:t>
        </w:r>
      </w:hyperlink>
      <w:r>
        <w:t xml:space="preserve"> и </w:t>
      </w:r>
      <w:hyperlink r:id="rId28">
        <w:r>
          <w:rPr>
            <w:color w:val="0000FF"/>
          </w:rPr>
          <w:t>3 пункта 2</w:t>
        </w:r>
      </w:hyperlink>
      <w:r>
        <w:t xml:space="preserve">, </w:t>
      </w:r>
      <w:hyperlink r:id="rId29">
        <w:r>
          <w:rPr>
            <w:color w:val="0000FF"/>
          </w:rPr>
          <w:t>подпункт 2 пункта 6</w:t>
        </w:r>
      </w:hyperlink>
      <w:r>
        <w:t xml:space="preserve">, </w:t>
      </w:r>
      <w:hyperlink r:id="rId30">
        <w:r>
          <w:rPr>
            <w:color w:val="0000FF"/>
          </w:rPr>
          <w:t>подпункт 2 пункта 8</w:t>
        </w:r>
      </w:hyperlink>
      <w:r>
        <w:t xml:space="preserve">, </w:t>
      </w:r>
      <w:hyperlink r:id="rId31">
        <w:r>
          <w:rPr>
            <w:color w:val="0000FF"/>
          </w:rPr>
          <w:t>подпункт 2 пункта 10</w:t>
        </w:r>
      </w:hyperlink>
      <w:r>
        <w:t xml:space="preserve">, </w:t>
      </w:r>
      <w:hyperlink r:id="rId32">
        <w:r>
          <w:rPr>
            <w:color w:val="0000FF"/>
          </w:rPr>
          <w:t>подпункт 2 пункта 11</w:t>
        </w:r>
      </w:hyperlink>
      <w:r>
        <w:t xml:space="preserve">, </w:t>
      </w:r>
      <w:hyperlink r:id="rId33">
        <w:r>
          <w:rPr>
            <w:color w:val="0000FF"/>
          </w:rPr>
          <w:t>подпункт 2 пункта 16</w:t>
        </w:r>
      </w:hyperlink>
      <w:r>
        <w:t xml:space="preserve"> решения Мценского городского Совета народных депутатов от 24 декабря 2020 года N 234-МПА "О бюджете города Мценска на 2021 год и на плановый период 2022 и 2023 годов".</w:t>
      </w:r>
    </w:p>
    <w:p w:rsidR="004D365D" w:rsidRDefault="004D365D">
      <w:pPr>
        <w:pStyle w:val="ConsPlusNormal"/>
        <w:spacing w:before="240"/>
        <w:ind w:firstLine="540"/>
        <w:jc w:val="both"/>
      </w:pPr>
      <w:r>
        <w:t>29. Настоящее решение вступает в силу с 1 января 2022 года и подлежит официальному опубликованию.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jc w:val="right"/>
      </w:pPr>
      <w:r>
        <w:t>Председатель</w:t>
      </w:r>
    </w:p>
    <w:p w:rsidR="004D365D" w:rsidRDefault="004D365D">
      <w:pPr>
        <w:pStyle w:val="ConsPlusNormal"/>
        <w:jc w:val="right"/>
      </w:pPr>
      <w:r>
        <w:t>Мценского городского</w:t>
      </w:r>
    </w:p>
    <w:p w:rsidR="004D365D" w:rsidRDefault="004D365D">
      <w:pPr>
        <w:pStyle w:val="ConsPlusNormal"/>
        <w:jc w:val="right"/>
      </w:pPr>
      <w:r>
        <w:t>Совета народных депутатов</w:t>
      </w:r>
    </w:p>
    <w:p w:rsidR="004D365D" w:rsidRDefault="004D365D">
      <w:pPr>
        <w:pStyle w:val="ConsPlusNormal"/>
        <w:jc w:val="right"/>
      </w:pPr>
      <w:r>
        <w:t>В.В.БАЛАБАНОВ</w:t>
      </w:r>
    </w:p>
    <w:p w:rsidR="004D365D" w:rsidRDefault="004D365D">
      <w:pPr>
        <w:pStyle w:val="ConsPlusNormal"/>
        <w:jc w:val="right"/>
      </w:pPr>
      <w:r>
        <w:t>Решение подписано: 23 декабря 2021 года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jc w:val="right"/>
      </w:pPr>
      <w:r>
        <w:t>Глава города Мценска</w:t>
      </w:r>
    </w:p>
    <w:p w:rsidR="004D365D" w:rsidRDefault="004D365D">
      <w:pPr>
        <w:pStyle w:val="ConsPlusNormal"/>
        <w:jc w:val="right"/>
      </w:pPr>
      <w:r>
        <w:t>С.С.ВОЛКОВ</w:t>
      </w:r>
    </w:p>
    <w:p w:rsidR="004D365D" w:rsidRDefault="004D365D">
      <w:pPr>
        <w:pStyle w:val="ConsPlusNormal"/>
        <w:jc w:val="right"/>
      </w:pPr>
      <w:r>
        <w:t>Решение подписано: 24 декабря 2021 года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3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23.12.2022 N 80-МПА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35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23.09.2022 N 65-МПА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36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25.08.2022 N 60-МПА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37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23.06.2022 N 57-МПА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38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21.04.2022 N 49-МПА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before="300"/>
        <w:jc w:val="right"/>
        <w:outlineLvl w:val="0"/>
      </w:pPr>
      <w:r>
        <w:t>Приложение 1</w:t>
      </w:r>
    </w:p>
    <w:p w:rsidR="004D365D" w:rsidRDefault="004D365D">
      <w:pPr>
        <w:pStyle w:val="ConsPlusNormal"/>
        <w:jc w:val="right"/>
      </w:pPr>
      <w:r>
        <w:t>к решению</w:t>
      </w:r>
    </w:p>
    <w:p w:rsidR="004D365D" w:rsidRDefault="004D365D">
      <w:pPr>
        <w:pStyle w:val="ConsPlusNormal"/>
        <w:jc w:val="right"/>
      </w:pPr>
      <w:r>
        <w:t>Мценского городского</w:t>
      </w:r>
    </w:p>
    <w:p w:rsidR="004D365D" w:rsidRDefault="004D365D">
      <w:pPr>
        <w:pStyle w:val="ConsPlusNormal"/>
        <w:jc w:val="right"/>
      </w:pPr>
      <w:r>
        <w:t>Совета народных депутатов</w:t>
      </w:r>
    </w:p>
    <w:p w:rsidR="004D365D" w:rsidRDefault="004D365D">
      <w:pPr>
        <w:pStyle w:val="ConsPlusNormal"/>
        <w:jc w:val="right"/>
      </w:pPr>
      <w:r>
        <w:t>от 23 декабря 2021 г. N 18-МПА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Title"/>
        <w:jc w:val="center"/>
      </w:pPr>
      <w:bookmarkStart w:id="8" w:name="P118"/>
      <w:bookmarkEnd w:id="8"/>
      <w:r>
        <w:t>ПРОГНОЗИРУЕМОЕ ПОСТУПЛЕНИЕ ДОХОДОВ</w:t>
      </w:r>
    </w:p>
    <w:p w:rsidR="004D365D" w:rsidRDefault="004D365D">
      <w:pPr>
        <w:pStyle w:val="ConsPlusTitle"/>
        <w:jc w:val="center"/>
      </w:pPr>
      <w:r>
        <w:t>В БЮДЖЕТ ГОРОДА МЦЕНСКА НА 2022 ГОД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jc w:val="right"/>
      </w:pPr>
      <w:r>
        <w:t>(тыс. руб.)</w:t>
      </w:r>
    </w:p>
    <w:p w:rsidR="004D365D" w:rsidRDefault="004D365D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5"/>
        <w:gridCol w:w="4876"/>
        <w:gridCol w:w="1116"/>
      </w:tblGrid>
      <w:tr w:rsidR="004D365D">
        <w:tc>
          <w:tcPr>
            <w:tcW w:w="3005" w:type="dxa"/>
          </w:tcPr>
          <w:p w:rsidR="004D365D" w:rsidRDefault="004D365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000 1 00 00000 00 0000 000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230669,9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23,17%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000 1 01 00000 00 0000 000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Налоги на прибыль, доходы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114450,0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49,62%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000 1 01 02000 01 0000 110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114450,0</w:t>
            </w:r>
          </w:p>
        </w:tc>
      </w:tr>
      <w:tr w:rsidR="004D365D">
        <w:tc>
          <w:tcPr>
            <w:tcW w:w="3005" w:type="dxa"/>
            <w:vMerge w:val="restart"/>
          </w:tcPr>
          <w:p w:rsidR="004D365D" w:rsidRDefault="004D365D">
            <w:pPr>
              <w:pStyle w:val="ConsPlusNormal"/>
            </w:pPr>
            <w:r>
              <w:t>Справочно: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15% - по нормативам </w:t>
            </w:r>
            <w:hyperlink r:id="rId39">
              <w:r>
                <w:rPr>
                  <w:color w:val="0000FF"/>
                </w:rPr>
                <w:t>ч. 1 п. 2 ст. 61.2</w:t>
              </w:r>
            </w:hyperlink>
            <w:r>
              <w:t xml:space="preserve"> Бюджетного кодекса РФ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85837,5</w:t>
            </w:r>
          </w:p>
        </w:tc>
      </w:tr>
      <w:tr w:rsidR="004D365D">
        <w:tc>
          <w:tcPr>
            <w:tcW w:w="3005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5% - единый норматив (</w:t>
            </w:r>
            <w:hyperlink r:id="rId40">
              <w:r>
                <w:rPr>
                  <w:color w:val="0000FF"/>
                </w:rPr>
                <w:t>ч. 4 п. 1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28615,5</w:t>
            </w:r>
          </w:p>
        </w:tc>
      </w:tr>
      <w:tr w:rsidR="004D365D">
        <w:tc>
          <w:tcPr>
            <w:tcW w:w="3005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0% - дополнительный норматив (</w:t>
            </w:r>
            <w:hyperlink r:id="rId41">
              <w:r>
                <w:rPr>
                  <w:color w:val="0000FF"/>
                </w:rPr>
                <w:t>п. 2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182 1 01 02010 01 0000 110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42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43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44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105170,0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182 1 01 02020 01 0000 110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45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900,0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182 1 01 02030 01 0000 110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46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5800,0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182 1 01 02040 01 0000 110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47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280,0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000 1 01 02080 01 0000 110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Налог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2300,0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000 1 03 00000 00 0000 000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3425,7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1,49%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100 1 03 02000 01 0000 110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3425,7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100 1 03 02230 01 0000 110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1548,8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100 1 03 02231 01 0000 110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1548,8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100 1 03 02240 01 0000 110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8,6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100 1 03 02241 01 0000 110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8,6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100 1 03 02250 01 0000 110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2062,5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100 1 03 02251 01 0000 110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2062,5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100 1 03 02260 01 0000 110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Доходы от уплаты акцизов на прямогонный </w:t>
            </w:r>
            <w:r>
              <w:lastRenderedPageBreak/>
              <w:t>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lastRenderedPageBreak/>
              <w:t>-194,2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100 1 03 02261 01 0000 110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-194,2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000 1 05 00000 00 0000 000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Налоги на совокупный доход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27513,0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11,93%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182 1 05 01000 02 0000 110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21480,0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182 1 05 01010 02 0000 110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12500,0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182 1 05 01020 02 0000 110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8980,0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182 1 05 02000 02 0000 110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Единый налог на вмененный доход для отдельных видов деятельности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182 1 05 02010 02 0000 110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Единый налог на вмененный доход для отдельных видов деятельности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182 1 05 02020 02 0000 110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182 1 05 03000 01 0000 110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Единый сельскохозяйственный налог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351,0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182 1 05 03010 01 0000 110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Единый сельскохозяйственный налог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351,0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182 1 05 03020 01 0000 110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Единый сельскохозяйственный налог (за налоговые периоды, истекшие до 1 января 2011 года)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182 1 05 04000 02 0000 110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5682,0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182 1 05 04010 02 0000 110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5682,0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000 1 06 00000 00 0000 000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Налоги на имущество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33255,0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14,42%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000 1 06 01000 00 0000 110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Налог на имущество физических лиц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7148,0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182 1 06 01020 04 0000 110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7148,0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000 1 06 06000 00 0000110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Земельный налог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26107,0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000 1 06 06030 00 0000110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Земельный налог с организаций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18320,0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182 1 06 06032 04 0000110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18320,0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000 1 06 06040 00 0000110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Земельный налог с физических лиц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7787,0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182 1 06 06042 04 0000110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7787,0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000 1 08 00000 00 0000 000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Государственная пошлина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7300,0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3,16%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000 1 08 03000 01 0000 110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182 1 08 03010 01 0000 110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000 1 08 07000 01 0000 110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7300,0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000 1 08 07170 01 0000110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- Государственная пошлина за выдачу специального разрешения на движение по автомобильным дорогам транспортных </w:t>
            </w:r>
            <w:r>
              <w:lastRenderedPageBreak/>
              <w:t>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lastRenderedPageBreak/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000 1 08 07173 01 0000 110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000 1 08 07173 01 1000 110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7881" w:type="dxa"/>
            <w:gridSpan w:val="2"/>
          </w:tcPr>
          <w:p w:rsidR="004D365D" w:rsidRDefault="004D365D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185943,7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18,7%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80,6%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18583,6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8,06%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000 1 11 05000 00 0000 120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Доходы, получаемые в виде арендной либо иной платы за передачу в возмездное пользование гос. и муниц.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14020,0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Арендная плата за земли (свод)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11533,0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000 1 11 05010 00 0000 120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10000,0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000 1 11 05012 04 0003 120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доходы, получаемые в виде арендной платы за земельные участки, гос.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7999,0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000 1 11 05012 04 0022 120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доходы, получаемые в виде арендной платы за земельные участки, гос.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2001,0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000 1 11 05020 00 0000 120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1414,0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000 1 11 05024 04 0000 120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1414,0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000 1 11 05027 00 0000 120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119,0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000 1 11 05027 04 0000 120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119,0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000 1 11 05030 00 0000 120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436,0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000 1 11 05034 04 0000 120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436,0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000 1 11 05070 00 0000 120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2051,0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000 1 11 05074 04 0000 120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2051,0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000 1 11 07000 00 0000 120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788,0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000 1 11 07010 00 0000 120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788,0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000 1 11 07014 04 0000 120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788,0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000 1 11 07014 04 0022 120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000 1 11 09000 00 0000 120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3775,6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000 1 11 09030 00 0000 120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000 1 11 09034 04 0003 120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- доходы от эксплуатации и использования имущества автомобильных дорог, </w:t>
            </w:r>
            <w:r>
              <w:lastRenderedPageBreak/>
              <w:t>находящихся в собственности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000 1 11 09040 00 0000 120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3775,6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000 1 11 09044 04 0003 120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прочие поступления от использования имущества, находящегося в собственности городских округов (за исключением имущества мун. бюджетных и автономных учреждений, а также имущества мун. унитарных предприятий, в том числе казенных)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3725,5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000 1 11 09044 04 0023 120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прочие поступления от использования имущества, находящегося в собственности городских округов (за исключением имущества мун. бюджетных и автономных учреждений, а также имущества мун. унитарных предприятий, в том числе казенных)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50,1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000 1 12 00000 00 0000 000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Платежи при пользовании природными ресурсами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1860,0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0,81%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000 1 12 01000 01 0000 120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Плата за негативное воздействие на окружающую среду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1860,0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000 1 12 01010 01 0000 120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Плата за выбросы загрязняющих веществ в атмосферный воздух стационарными объектами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60,0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000 1 12 01040 01 0000 120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Плата за размещение отходов производства и потребления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1800,0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000 1 12 01041 01 0000 120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плата за размещение отходов производства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350,0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000 1 12 01042 01 0000 120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плата за размещение твердых коммунальных отходов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1450,0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000 1 13 00000 00 0000 000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20271,6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8,79%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000 1 13 01000 00 0000 130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оказания платных услуг (работ)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000 1 13 01500 00 0000 130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000 1 13 01530 04 0000 130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000 1 13 02000 00 0000 130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компенсации затрат государства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20271,6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000 1 13 02060 00 0000 130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320,0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000 1 13 02064 04 0000 130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320,0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000 1 13 02990 00 0000 130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Прочие доходы от компенсации затрат государства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19951,6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000 1 13 02994 04 0000 130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прочие доходы от компенсации затрат бюджетов городских округов (компенсация родительской платы)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19951,6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000 1 13 02994 04 0005 130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прочие доходы от компенсации затрат бюджетов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000 1 13 02994 04 0022 130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прочие доходы от компенсации затрат бюджетов городских округов (на формирование муниципального дорожного фонда)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000 1 14 00000 00 0000 000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680,0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0,29%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000 1 14 01000 00 0000 410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продажи квартир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000 1 14 01040 04 0000 410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 от продажи квартир, находящихся в собственности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000 1 14 02000 00 0000 000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</w:t>
            </w:r>
            <w:r>
              <w:lastRenderedPageBreak/>
              <w:t>том числе казенных)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lastRenderedPageBreak/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000 1 14 02040 04 0000 410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000 1 14 02043 04 0000 410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000 1 14 02043 04 0000 440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000 1 14 02043 04 0000 440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000 1 14 02043 04 0022 440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расположенного в полосе отвода автомобильных дорог общего пользования местного значения)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000 1 14 06000 00 0000 430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180,0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000 1 14 06010 00 0000 430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180,0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000 1 14 06012 04 0000 430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 от продажи земельных участков, гос.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180,0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000 1 14 06020 00 0000 430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000 1 14 06024 04 0000 430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000 1 14 13000 00 0000 410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приватизации имущества,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500,0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000 1 14 13040 04 0000 410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приватизации имущества, находящихся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500,0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000 1 15 00000 00 0000 000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2861,0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1,24%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000 1 15 02000 00 0000 140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2861,0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000 1 15 02040 04 0003 140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000 1 15 02040 04 0019 140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2026,0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000 1 15 02040 04 0021 140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- платежи, взимаемые органами местного </w:t>
            </w:r>
            <w:r>
              <w:lastRenderedPageBreak/>
              <w:t>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lastRenderedPageBreak/>
              <w:t>835,0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000 1 16 00000 00 0000 000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470,0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0,20%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000 1 16 01000 01 0000 140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48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об административных правонарушениях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120,00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000 116 01150 01 0000 140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49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000 1 16 01157 01 0000 140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50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000 1 16 01190 01 0000 140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51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120,0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000 1 16 01193 01 0000 140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52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</w:t>
            </w:r>
            <w:r>
              <w:lastRenderedPageBreak/>
              <w:t>несовершеннолетних и защите их прав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lastRenderedPageBreak/>
              <w:t>120,0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000 116 02000 02 0000 140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000 1 16 02020 02 0000 140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000 1 16 07000 01 0000 140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000 1 16 07010 00 0000 140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000 1 16 07010 04 0000 140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000 1 16 10000 00 0000 140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Платежи в целях возмещения причиненного ущерба (убытков)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240,0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000 1 16 10080 00 0000 140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Платежи в целях возмещения ущерба при расторжении муниципального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000 1 16 10081 04 0000 140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- 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</w:t>
            </w:r>
            <w:r>
              <w:lastRenderedPageBreak/>
              <w:t>финансируемого за счет средств муниципального дорожного фонда)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000 1 16 10082 04 0000 140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000 1 16 10120 00 0000 140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240,0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000 1 16 10123 01 0000 140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000 1 16 10129 01 0000 140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40,0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000 1 16 11000 01 0000 140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Платежи, уплачиваемые в целях возмещения вреда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000 1 16 11050 01 0000 140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000 1 16 11060 01 0000 140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000 1 16 11064 01 0000 140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платежи, уплачиваемые в целях возмещения вреда, причиняемого автомобильным дорогам </w:t>
            </w:r>
            <w:r>
              <w:lastRenderedPageBreak/>
              <w:t>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000 1 17 00000 00 0000 000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0,00%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000 1 17 05000 00 0000 180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892 1 17 05040 04 0000 180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прочие неналоговые доходы бюджетов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892 1 17 05040 04 0019 180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прочие неналоговые доходы бюджетов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892 1 17 05040 04 0022 180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7881" w:type="dxa"/>
            <w:gridSpan w:val="2"/>
          </w:tcPr>
          <w:p w:rsidR="004D365D" w:rsidRDefault="004D365D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44726,2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4,49%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19,39%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000 2 00 00000 00 0000 000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764961,2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76,83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000 2 02 00000 00 0000 000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764961,2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76,83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000 2 02 10000 00 0000 150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143154,0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892 2 02 15001 04 0000 150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143154,0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892 2 02 15002 04 0000 150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000 2 02 20000 00 0000 150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Субсидии (всего)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158143,1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892 2 02 20077 04 0000 150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софинансирование капитальных вложений в объекты муниципальной собственности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1898,5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в том числе: - на строительство сетей </w:t>
            </w:r>
            <w:r>
              <w:lastRenderedPageBreak/>
              <w:t>водоснабжения в микрорайоне "Солнечный"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lastRenderedPageBreak/>
              <w:t>1898,5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892 2 02 20216 04 0000 150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100000,0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ремонт автомобильных дорог общего пользования местного значения (ДКл 7201)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содержание автомобильных дорог общего пользования местного значения (ДКл 7204)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892 2 02 25299 04 0000 150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892 2 02 25304 04 0000 150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20367,2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20367,2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892 2 02 25491 04 0000 150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734,2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726,9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7,3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892 2 02 25497 04 0000 150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реализацию мероприятий по обеспечению жильем молодых семей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292,6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за счет федеральных и областные средств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292,6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892 2 02 25519 04 0000 150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поддержку отрасли культуры (на капитальный ремонт детских школ искусств в рамках реализации национального проекта "Культура")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892 2 02 25555 04 0000 150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25817,5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благоустройство дворовых территорий и общественных территорий (федеральные и областные средства), всего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13182,6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в том числе: - на благоустройство дворовых территорий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на благоустройство общественных территорий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12500,5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благоустройство дворовых территорий по программе "Формирование современной городской среды" - областные средства (ДКл 7305)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892 2 02 25590 04 0000 150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1333,2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1213,2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120,0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892 2 02 25597 04 0000 150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4100,0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3338,7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761,3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892 2 02 29999 04 0000 150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3599,9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питание учащихся (50% затрат)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3399,9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200,0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000 2 02 30000 00 0000 150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Субвенции (всего)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375529,3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892 2 02 30021 04 0000 150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Ежемесячное денежное вознаграждение за классное руководство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892 2 02 30024 04 0000 150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выполнение передаваемых полномочий субъектов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3611,5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367,7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866,1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357,4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1970,3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обеспечение бесплатного проезда детям из числа детей-сирот и детей, оставшихся без попечения родителей, и лицам из их числа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50,0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892 2 02 30027 04 0000 150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5476,3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892 2 02 30029 04 0000 150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6867,9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892 2 02 35082 04 0000 150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12871,3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1218,0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4298,3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7355,0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892 2 02 35120 04 0000 150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122,7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892 2 02 35134 04 0000 150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53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54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892 2 02 35176 04 0000 150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</w:t>
            </w:r>
            <w:r>
              <w:lastRenderedPageBreak/>
              <w:t xml:space="preserve">граждан, установленных Федеральным </w:t>
            </w:r>
            <w:hyperlink r:id="rId55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lastRenderedPageBreak/>
              <w:t>700,0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892 2 02 39999 04 0000 150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Прочие субвенции бюджетам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340029,2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обеспечение образовательного процесса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339879,2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56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000 2 02 40000 00 0000 150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88134,8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000 2 02 45303 00 0000 150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Ежемесячное денежное вознаграждение за классное руководство педагогическим работникам гос. и муниципальных общеобразовательных организаций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18134,8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000 2 02 45454 00 0000 150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среды в рамках национального проекта "Жилье и городская среда"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70000,0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000 2 02 49999 00 0000 150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892 2 02 49999 04 0000 150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Прочие межбюджетные трансферты, передаваемые бюджетам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На наказы избирателей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000 2 03 00000 00 0000 000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000 2 07 00000 00 0000 000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000 2 07 04000 04 0000 150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892 2 07 04010 04 0000 150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Безвозмездные поступления от физических и </w:t>
            </w:r>
            <w:r>
              <w:lastRenderedPageBreak/>
              <w:t>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lastRenderedPageBreak/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892 2 07 04050 04 0000 150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1) Добровольные пожертвования в рамках проекта "Народный бюджет" в Орловской области (всего)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2) Иные безвозмездные поступления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000 2 19 00000 00 0000 000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000 2 19 00000 04 0000 000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892 2 19 60010 04 0000 150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000 0 00 0000 00 0000 000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ВСЕГО ДОХОДОВ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995631,1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Из общей суммы доходов: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На выполнение обязательств городского округа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373823,9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37,55%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- На выполнение областных и федеральных полномочий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621807,2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62,45%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Профицит бюджета (со знаком "плюс") или дефицит бюджета (со знаком "минус")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000 01 00 00 00 00 0000 000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Источники внутреннего финансирования дефицита бюджета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000 01 02 00 00 00 0000 000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892 01 02 00 00 04 0000 710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 xml:space="preserve">Привлечение кредитов от кредитных организаций бюджетами городских округов в </w:t>
            </w:r>
            <w:r>
              <w:lastRenderedPageBreak/>
              <w:t>валюте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lastRenderedPageBreak/>
              <w:t>40000,0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lastRenderedPageBreak/>
              <w:t>892 01 02 00 00 04 0000 810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000 01 03 00 00 00 0000 000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892 01 03 01 00 04 0000 710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892 01 03 01 00 04 0000 810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005" w:type="dxa"/>
          </w:tcPr>
          <w:p w:rsidR="004D365D" w:rsidRDefault="004D365D">
            <w:pPr>
              <w:pStyle w:val="ConsPlusNormal"/>
            </w:pPr>
            <w:r>
              <w:t>000 01 05 00 00 00 0000 600</w:t>
            </w:r>
          </w:p>
        </w:tc>
        <w:tc>
          <w:tcPr>
            <w:tcW w:w="4876" w:type="dxa"/>
          </w:tcPr>
          <w:p w:rsidR="004D365D" w:rsidRDefault="004D365D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16" w:type="dxa"/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57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23.12.2022 N 80-МПА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58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23.09.2022 N 65-МПА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59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25.08.2022 N 60-МПА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60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23.06.2022 N 57-МПА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6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21.04.2022 N 49-МПА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before="300"/>
        <w:jc w:val="right"/>
        <w:outlineLvl w:val="0"/>
      </w:pPr>
      <w:r>
        <w:t>Приложение 2</w:t>
      </w:r>
    </w:p>
    <w:p w:rsidR="004D365D" w:rsidRDefault="004D365D">
      <w:pPr>
        <w:pStyle w:val="ConsPlusNormal"/>
        <w:jc w:val="right"/>
      </w:pPr>
      <w:r>
        <w:t>к решению</w:t>
      </w:r>
    </w:p>
    <w:p w:rsidR="004D365D" w:rsidRDefault="004D365D">
      <w:pPr>
        <w:pStyle w:val="ConsPlusNormal"/>
        <w:jc w:val="right"/>
      </w:pPr>
      <w:r>
        <w:t>Мценского городского</w:t>
      </w:r>
    </w:p>
    <w:p w:rsidR="004D365D" w:rsidRDefault="004D365D">
      <w:pPr>
        <w:pStyle w:val="ConsPlusNormal"/>
        <w:jc w:val="right"/>
      </w:pPr>
      <w:r>
        <w:t>Совета народных депутатов</w:t>
      </w:r>
    </w:p>
    <w:p w:rsidR="004D365D" w:rsidRDefault="004D365D">
      <w:pPr>
        <w:pStyle w:val="ConsPlusNormal"/>
        <w:jc w:val="right"/>
      </w:pPr>
      <w:r>
        <w:t>от 23 декабря 2021 г. N 18-МПА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Title"/>
        <w:jc w:val="center"/>
      </w:pPr>
      <w:bookmarkStart w:id="9" w:name="P890"/>
      <w:bookmarkEnd w:id="9"/>
      <w:r>
        <w:t>РАСПРЕДЕЛЕНИЕ БЮДЖЕТНЫХ АССИГНОВАНИЙ В БЮДЖЕТЕ ГОРОДА</w:t>
      </w:r>
    </w:p>
    <w:p w:rsidR="004D365D" w:rsidRDefault="004D365D">
      <w:pPr>
        <w:pStyle w:val="ConsPlusTitle"/>
        <w:jc w:val="center"/>
      </w:pPr>
      <w:r>
        <w:t>МЦЕНСКА НА 2022 ГОД ПО РАЗДЕЛАМ, ПОДРАЗДЕЛАМ, ЦЕЛЕВЫМ</w:t>
      </w:r>
    </w:p>
    <w:p w:rsidR="004D365D" w:rsidRDefault="004D365D">
      <w:pPr>
        <w:pStyle w:val="ConsPlusTitle"/>
        <w:jc w:val="center"/>
      </w:pPr>
      <w:r>
        <w:lastRenderedPageBreak/>
        <w:t>СТАТЬЯМ И ВИДАМ РАСХОДОВ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jc w:val="right"/>
      </w:pPr>
      <w:r>
        <w:t>(тыс. руб.)</w:t>
      </w:r>
    </w:p>
    <w:p w:rsidR="004D365D" w:rsidRDefault="004D365D">
      <w:pPr>
        <w:pStyle w:val="ConsPlusNormal"/>
        <w:sectPr w:rsidR="004D365D" w:rsidSect="00C74BB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567"/>
        <w:gridCol w:w="2438"/>
        <w:gridCol w:w="504"/>
        <w:gridCol w:w="510"/>
        <w:gridCol w:w="567"/>
        <w:gridCol w:w="1701"/>
        <w:gridCol w:w="567"/>
        <w:gridCol w:w="1077"/>
        <w:gridCol w:w="1077"/>
        <w:gridCol w:w="1077"/>
      </w:tblGrid>
      <w:tr w:rsidR="004D365D">
        <w:tc>
          <w:tcPr>
            <w:tcW w:w="3685" w:type="dxa"/>
            <w:gridSpan w:val="3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lastRenderedPageBreak/>
              <w:t>Наименование организаций и показателей</w:t>
            </w:r>
          </w:p>
        </w:tc>
        <w:tc>
          <w:tcPr>
            <w:tcW w:w="3849" w:type="dxa"/>
            <w:gridSpan w:val="5"/>
          </w:tcPr>
          <w:p w:rsidR="004D365D" w:rsidRDefault="004D365D">
            <w:pPr>
              <w:pStyle w:val="ConsPlusNormal"/>
              <w:jc w:val="center"/>
            </w:pPr>
            <w:r>
              <w:t>Коды классификации расходов</w:t>
            </w:r>
          </w:p>
        </w:tc>
        <w:tc>
          <w:tcPr>
            <w:tcW w:w="1077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Бюджет на 2022 год (всего)</w:t>
            </w:r>
          </w:p>
        </w:tc>
        <w:tc>
          <w:tcPr>
            <w:tcW w:w="2154" w:type="dxa"/>
            <w:gridSpan w:val="2"/>
          </w:tcPr>
          <w:p w:rsidR="004D365D" w:rsidRDefault="004D365D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4D365D">
        <w:tc>
          <w:tcPr>
            <w:tcW w:w="3685" w:type="dxa"/>
            <w:gridSpan w:val="3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</w:tcPr>
          <w:p w:rsidR="004D365D" w:rsidRDefault="004D365D">
            <w:pPr>
              <w:pStyle w:val="ConsPlusNormal"/>
              <w:jc w:val="center"/>
            </w:pPr>
            <w:r>
              <w:t>код главы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7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66095,9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64382,0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1713,9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6,64%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17,22%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0,28%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Глава города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1247" w:type="dxa"/>
            <w:gridSpan w:val="2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1247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Мценский городской Совет народных депутатов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в т. числе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Совет (аппарат)</w:t>
            </w:r>
          </w:p>
        </w:tc>
        <w:tc>
          <w:tcPr>
            <w:tcW w:w="504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Председатель горсовета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Депутаты горсовета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Администрация г. Мценска (аппарат)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1247" w:type="dxa"/>
            <w:gridSpan w:val="2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1247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1247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1247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закупка товаров, </w:t>
            </w:r>
            <w:r>
              <w:lastRenderedPageBreak/>
              <w:t>работ, услуг в целях капитального ремонта государственного (муниципального) имущества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Судебная система (составление (изменение) списков кандидатов в присяжные заседатели)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77 0 00 51200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122,7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122,7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Финансовые органы и органы финансового (финансово-бюджетного) надзора (контроля)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8327,0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8327,0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 xml:space="preserve">в </w:t>
            </w:r>
            <w:r>
              <w:lastRenderedPageBreak/>
              <w:t>т.ч.: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lastRenderedPageBreak/>
              <w:t xml:space="preserve">Финансовое управление </w:t>
            </w:r>
            <w:r>
              <w:lastRenderedPageBreak/>
              <w:t>администрации города Мценска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6498,0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6498,0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Контрольно-счетная палата города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Выборы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>в т.ч.: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Выборы депутатов городского Совета (всего)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77 0 00 74090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880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77 0 00 74110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870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Другие общегосударственные вопросы, всего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13317,4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11726,2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1591,2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Управление по муниципальному имуществу г. Мценска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367,7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367,7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278,5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278,5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83,0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6,2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866,1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866,1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552,8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552,8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164,3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164,3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146,0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357,4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357,4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275,0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81,4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81,4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прочая закупка </w:t>
            </w:r>
            <w:r>
              <w:lastRenderedPageBreak/>
              <w:t>товаров, работ и услуг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Итого: по управлению по имуществу и переданным полномочиям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8813,4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1591,2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Прочие расходы - всего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премии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иные выплаты населению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360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Оценка недвижимости, признание прав и регулирование отношений по гос. и муниципальной собственности (всего)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lastRenderedPageBreak/>
              <w:t xml:space="preserve">закупка товаров, работ, услуг в целях </w:t>
            </w:r>
            <w:r>
              <w:lastRenderedPageBreak/>
              <w:t>капитального ремонта государственного (муниципального) имущества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4944,6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4944,6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0,50%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1,32%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0,00%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Муниципальное казенное учреждение "ЕДДС города Мценска"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казенных учреждений</w:t>
            </w:r>
          </w:p>
        </w:tc>
        <w:tc>
          <w:tcPr>
            <w:tcW w:w="504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119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Другие вопросы в области национальной безопасности и правоохранительной деятельности, всего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программа "Профилактика правонарушений в городе </w:t>
            </w:r>
            <w:r>
              <w:lastRenderedPageBreak/>
              <w:t>Мценске"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56 0 00 74230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Муниципальная программа "Профилактика терроризма и экстремизма на территории города Мценска"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58 0 00 74640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Национальная экономика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119707,7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6390,7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12,02%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1,71%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18,22%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Дорожное хозяйство (дорожные фонды)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119697,7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и проездов к ним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119697,7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</w:tr>
      <w:tr w:rsidR="004D365D">
        <w:tc>
          <w:tcPr>
            <w:tcW w:w="1247" w:type="dxa"/>
            <w:gridSpan w:val="2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1247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дорожного фонда субъекта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lastRenderedPageBreak/>
              <w:t xml:space="preserve">Основное мероприятие 1. </w:t>
            </w:r>
            <w:r>
              <w:lastRenderedPageBreak/>
              <w:t>"Содержание улично-дорожной сети"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55541,0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5541,0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дорожного фонда субъекта (ДКл 7204)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муниципального дорожного фонда (освещение)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5035,9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5035,9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дорожного фонда субъекта (ДКл 7201)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59 0 02 74150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На реализ. гос. программы "Формирование современной городской среды" - благоустройство дворовых территорий (всего)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64 1 F2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13317,0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1) благоустройство дворовых территорий многоквартирных домов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2) ремонт дворовых территорий многоквартирных домов и проездов к ним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64 1 F2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дорожного фонда субъекта (ДКл 7305)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Программа "Развитие и поддержка малого и среднего предпринимательства в городе Мценске"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60 0 00 74590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 xml:space="preserve">Жилищно-коммунальное </w:t>
            </w:r>
            <w:r>
              <w:lastRenderedPageBreak/>
              <w:t>хозяйство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106824,1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22225,1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84599,0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Удельный вес (в общем объеме расходов)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10,73%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5,95%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13,61%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Жилищное хозяйство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Поддержка жилищного хозяйства (всего)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Взносы собственника по капитальному ремонту (за счет городского бюджета)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взносы по капремонту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2979,9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1081,4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1898,5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Муниципальная программа "Стимулирование развития жилищного строительства в городе Мценске"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61 0 00 0000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2979,9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1081,4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1898,5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Основное мероприятие 1 "Подготовка капитальные вложения на модернизацию системы коммунального </w:t>
            </w:r>
            <w:r>
              <w:lastRenderedPageBreak/>
              <w:t>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61 0 01 74570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838,3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838,3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</w:t>
            </w:r>
            <w:r>
              <w:lastRenderedPageBreak/>
              <w:t>комплекса Орловской области"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61 0 02 L2310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2141,6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243,1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1898,5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Благоустройство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94442,3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11741,8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82700,5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62 0 00 74250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1621,1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1621,1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содержание мест захоронения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1356,2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1356,2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закупка товаров, работ и услуг для </w:t>
            </w:r>
            <w:r>
              <w:lastRenderedPageBreak/>
              <w:t>обеспечения гос.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264,9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264,9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89204,2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6503,7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82700,5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благоустройство и содержание общественной территории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1071,4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1071,4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62 0 00 74272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253,1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253,1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Основное мероприятие 3 муниципальной программы </w:t>
            </w:r>
            <w:r>
              <w:lastRenderedPageBreak/>
              <w:t>"Реализация предложений избирателей депутатам Мценского городского Совета народных депутатов"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55 0 03 74190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Подпрограмма 2 "Сохранение и реконструкция военно-мемориальных объектов в городе Мценске"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68 2 00 00000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в т.ч.: - на реализацию основного мероприятия подпрограммы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68 2 00 74482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68 2 00 71790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Программа "Создание и содержание мест (площадок) накопления твердых </w:t>
            </w:r>
            <w:r>
              <w:lastRenderedPageBreak/>
              <w:t>коммунальных отходов на территории города Мценска"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63 0 00 00000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830,0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830,0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63 0 01 74581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63 0 02 74582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63 0 03 74583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530,0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530,0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Основное мероприятие 2 "Благоустройство общественных </w:t>
            </w:r>
            <w:r>
              <w:lastRenderedPageBreak/>
              <w:t>территорий" муниципальной программы "Формирование современной городской среды на территории города Мценске на 2018 - 2024 годы"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12627,7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12500,5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12500,5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12500,5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Основное мероприятие 3. Благоустройство территории муниципального образования город Мценск в рамках регионального проекта "Формирование комфортной городской среды" </w:t>
            </w:r>
            <w:r>
              <w:lastRenderedPageBreak/>
              <w:t>федерального проекта "Формирование комфортной городской среды" национального проекта "Жилье и городская среда" - всего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64 3 00 00000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72812,0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70000,0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на подготовку и оформление заявки для участия во Всероссийском конкурсе лучших проектов создания комфортной городской среды - за счет собственных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64 3 00 74670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2)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среды в рамках национального </w:t>
            </w:r>
            <w:r>
              <w:lastRenderedPageBreak/>
              <w:t>проекта "Жилье и городская среда"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64 3 F2 54240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70000,0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Другие вопросы в области ЖКХ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Управление ЖКХ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Образование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625980,3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237614,6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388365,7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62,87%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63,56%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62,46%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t>Свод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245640,8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86348,5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159292,3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292259,8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63186,4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229073,4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Субсидия учреждениям дошкольного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159292,3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5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159292,3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дошкольного образования"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159292,3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65 5 00 74310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- за счет областных средств (на образовательный </w:t>
            </w:r>
            <w:r>
              <w:lastRenderedPageBreak/>
              <w:t>процесс)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65 5 00 71571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159292,3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159292,3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Субсидия учреждениям дошкольного образования на иные цели (всего)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5439,0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5439,0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65 1 00 00000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65 1 00 74320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 муниципальной программы "Реализация предложений избирателей депутатам Мценского городского Совета народных депутатов"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55 0 01 74190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889,0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889,0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Всего: по учреждениям дошкольного образования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245640,8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86348,5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159292,3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Субсидия учреждениям общего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242342,7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186437,3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6 "Обеспечение муниципального задания в учреждениях общего образования города Мценска"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65 6 00 00000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242342,7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186437,3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65 6 01 00000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236492,3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180586,9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в т.ч.: - за счет собственных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65 6 01 74330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65 6 01 71572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180586,9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180586,9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Основное </w:t>
            </w:r>
            <w:r>
              <w:lastRenderedPageBreak/>
              <w:t>мероприятие 2 "Субсидия на ежемесячное денежное вознаграждение за классное руководство"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65 6 02 00000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в т.ч.: - за счет областных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65 6 02 71500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Субсидия учреждениям общего образования на иные цели (всего)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49917,1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7281,0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42636,1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2 "Развитие системы общего образования города Мценска"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65 2 00 00000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3613,6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2879,4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734,2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65 2 01 74350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2872,0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2872,0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</w:t>
            </w:r>
            <w:r>
              <w:lastRenderedPageBreak/>
              <w:t>различных типов для реализации дополнительных общеразвивающих программ всех направленностей"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741,6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734,2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734,2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734,2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4 "Совершенствование организации питания в общеобразовательных учреждениях города Мценска" (всего)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65 4 00 00000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27372,7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3605,6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23767,1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65 4 00 72000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6799,8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3399,9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792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65 4 00 72411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- за счет областных </w:t>
            </w:r>
            <w:r>
              <w:lastRenderedPageBreak/>
              <w:t>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65 4 00 72410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3399,9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20572,9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20367,2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792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20367,2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20367,2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Подпрограмма 9 "Поддержка классного руководства в общеобразовательных организациях города Мценска" - иные межбюджетные трансферты на ежемесячное денежное вознаграждение за классное руководство </w:t>
            </w:r>
            <w:r>
              <w:lastRenderedPageBreak/>
              <w:t>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9 02 R3030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18134,8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18134,8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 муниципальной программы "Реализация предложений избирателей депутатам Мценского городского Совета народных депутатов"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55 0 01 74190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796,0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796,0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Всего: по учреждениям общего образования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292259,8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63186,4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229073,4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Субсидия учреждениям дополнительного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7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- На выполнение образовательного процесса </w:t>
            </w:r>
            <w:r>
              <w:lastRenderedPageBreak/>
              <w:t>и обеспечение деятельности учреждений дополнительного образования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65 7 00 74361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65 7 00 74362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МБУ ДО "Мценская ДШИ"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65 7 00 74363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МБУ ДО ДХШ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65 7 00 74364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- Основное мероприятие </w:t>
            </w:r>
            <w:r>
              <w:lastRenderedPageBreak/>
              <w:t>"Обеспечение функционирования 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А 00 74680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Субсидия учреждениям дополнительного образования на иные цели (всего)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t>в т. 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3 "Развитие системы дополнительного образования детей и молодежи города Мценска"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65 3 00 00000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65 3 01 74380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2) в рамках реализации мероприятия подпрограммы 1 </w:t>
            </w:r>
            <w:r>
              <w:lastRenderedPageBreak/>
              <w:t>"Развитие отрасли культуры в Орловской области" (кап. ремонт детской школы искусств)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Всего: по учреждениям дополнительного образования детей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1 "Молодежь города Мценска"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66 1 00 00000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66 1 00 74391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Выплаты премий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66 1 00 74392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Отдых детей в каникулярное время (всего)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муниципальная программа "Отдых детей в каникулярное время" (всего)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67 0 00 00000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67 0 00 74491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67 0 00 74492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66 2 00 74410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Управление образования г. Мценска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8 "Обеспечение муниципального задания в муниципальном бюджетном учреждении г. Мценска "ППМСП-Центр"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65 8 00 00000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МБУ г. Мценска "ППМСП-Центр"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65 8 00 74430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Мероприятия в области </w:t>
            </w:r>
            <w:r>
              <w:lastRenderedPageBreak/>
              <w:t>образования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- Выплата ежегодной премии педагогическим работникам муниципальных образовательных учреждений города Мценска (</w:t>
            </w:r>
            <w:hyperlink r:id="rId62">
              <w:r>
                <w:rPr>
                  <w:color w:val="0000FF"/>
                </w:rPr>
                <w:t>N 167-МПА</w:t>
              </w:r>
            </w:hyperlink>
            <w:r>
              <w:t xml:space="preserve"> от 23.09.2008)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77 0 00 74440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Культура, кинематография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35067,5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29634,3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5433,2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3,52%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7,93%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0,87%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Культура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35067,5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29634,3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5433,2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Субсидия учреждениям культуры на выполнение муниципального задания (всего)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4 "Обеспечение муниципального задания в учреждениях культуры города Мценска" муниципальной программы города Мценска "Развитие культуры и искусства, сохранение и реконструкция военно-мемориальных объектов в городе Мценске"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в том числе: На выполнение муниципального задания учреждениями культуры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МБУ "Мценский Дворец культуры"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68 4 00 74451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15145,2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15145,2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МБУ "Мценский парк К и О"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68 4 00 74452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3322,0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3322,0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МБУ "Мценский краеведческий музей"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68 4 00 74453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4694,1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4694,1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МБУ ЦБС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68 4 00 74454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6037,4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6037,4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Субсидия учреждениям культуры на иные цели (всего)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5868,8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435,6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5433,2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1 "Развитие отрасли культуры и искусства в городе Мценске"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68 1 00 00000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5783,8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350,6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5433,2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1) В рамках реализации основного мероприятия подпрограммы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68 1 01 74481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2) На техническое оснащение муниципальных музеев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1468,0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1333,2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- за счет собственных </w:t>
            </w:r>
            <w:r>
              <w:lastRenderedPageBreak/>
              <w:t>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1333,2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1333,2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3) На реконструкцию и капитальный ремонт муниципальных музеев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4315,8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4100,0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4100,0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4100,0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3 "Развитие библиотечного дела в городе Мценске"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68 3 00 74483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Субсидия на реализацию мероприятий подпрограммы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68 3 00 74483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На создание модельных муниципальных библиотек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68 3 A1 54540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Основное мероприятие 2 муниципальной программы "Реализация предложений </w:t>
            </w:r>
            <w:r>
              <w:lastRenderedPageBreak/>
              <w:t>избирателей депутатам Мценского городского Совета народных депутатов"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55 0 02 74190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77 0 00 72650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31951,0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3572,6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28378,4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3,21%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0,96%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4,56%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2580,0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2580,0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Муниципальные пенсии и доплаты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77 0 00 74500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1980,0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1980,0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Персональные надбавки местного значения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77 0 00 74510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930,0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700,0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Оказание социальной помощи (</w:t>
            </w:r>
            <w:hyperlink r:id="rId63">
              <w:r>
                <w:rPr>
                  <w:color w:val="0000FF"/>
                </w:rPr>
                <w:t>решение</w:t>
              </w:r>
            </w:hyperlink>
            <w:r>
              <w:t xml:space="preserve"> Мценского городского Совета народных депутатов от 26.01.2006 N 78/896-ГС "О дополнительных социальных гарантиях гражданам, предоставляемых за счет </w:t>
            </w:r>
            <w:r>
              <w:lastRenderedPageBreak/>
              <w:t>средств бюджета города Мценска")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выплаты гражданам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приобретение товаров, работ, услуг в пользу граждан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Обеспечение жильем ветеранов и инвалидов (свод)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Обеспечение жильем отдельных категорий граждан, установл. </w:t>
            </w:r>
            <w:hyperlink r:id="rId64">
              <w:r>
                <w:rPr>
                  <w:color w:val="0000FF"/>
                </w:rPr>
                <w:t>ФЗ</w:t>
              </w:r>
            </w:hyperlink>
            <w:r>
              <w:t xml:space="preserve"> от 12.01.1995 N 5-ФЗ "О ветеранах", в соотв. с </w:t>
            </w:r>
            <w:hyperlink r:id="rId65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РФ от 07.05.2008 N 714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77 0 00 51340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Обеспечение жильем отдельных категорий граждан, установленных Федеральным </w:t>
            </w:r>
            <w:hyperlink r:id="rId66">
              <w:r>
                <w:rPr>
                  <w:color w:val="0000FF"/>
                </w:rPr>
                <w:t>законом</w:t>
              </w:r>
            </w:hyperlink>
            <w:r>
              <w:t xml:space="preserve"> от 24.11.1995 N 181-ФЗ "О социальной защите инвалидов в Российской Федерации"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77 0 00 51350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700,0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26470,7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25708,1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На предоставление жилых помещений детям-сиротам </w:t>
            </w:r>
            <w:r>
              <w:lastRenderedPageBreak/>
              <w:t>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4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12871,3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12871,3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R0820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412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1218,0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1218,0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77 0 00 72950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4298,3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4298,3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77 0 00 72960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7355,0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7355,0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77 0 00 71510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6867,9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6867,9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На содержание ребенка в семье опекуна и приемной семье, а также </w:t>
            </w:r>
            <w:r>
              <w:lastRenderedPageBreak/>
              <w:t>вознаграждение, причитающееся приемному родителю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5476,3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5476,3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содержание ребенка в семье опекуна и приемной семье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4899,4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4899,4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вознаграждение, причитающееся приемному родителю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576,9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576,9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Обеспечение бесплатного проезда детям из числа детей-сирот и детей, оставшихся без попечения родителей, и лицам из их числа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77 0 00 72470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77 0 00 72490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67">
              <w:r>
                <w:rPr>
                  <w:color w:val="0000FF"/>
                </w:rPr>
                <w:t>Закон</w:t>
              </w:r>
            </w:hyperlink>
            <w:r>
              <w:t xml:space="preserve"> </w:t>
            </w:r>
            <w:r>
              <w:lastRenderedPageBreak/>
              <w:t>Орловской обл. от 12.11.2008 N 832-ОЗ)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77 0 00 72500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Софинансирование основного мероприятия "Обеспечение жильем молодых семей"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66 3 00 00000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1055,2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292,6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- за счет собственных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Предоставление социальных выплат молодым семьям - участникам подпрограммы на приобретение (строительство) жилья - за счет </w:t>
            </w:r>
            <w:r>
              <w:lastRenderedPageBreak/>
              <w:t>федеральных и областных средств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292,6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292,6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Другие вопросы в области социальной политики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1970,3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1970,3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1416,3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1416,3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422,0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422,0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130,0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0,05%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0,15%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0,00%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Мероприятия в области физической культуры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Муниципальная программа "Развитие физической культуры и спорта в городе Мценске"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69 0 00 00000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lastRenderedPageBreak/>
              <w:t xml:space="preserve">на проведение мероприятий в </w:t>
            </w:r>
            <w:r>
              <w:lastRenderedPageBreak/>
              <w:t>области физической культуры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в том числе: - 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проведение мероприятий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Массовый спорт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4D365D" w:rsidRDefault="004D365D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77 0 00 72650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Обслуживание государственного (муниципального) долга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0,45%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1,21%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0,00%</w:t>
            </w: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77 0 00 74560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730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685" w:type="dxa"/>
            <w:gridSpan w:val="3"/>
          </w:tcPr>
          <w:p w:rsidR="004D365D" w:rsidRDefault="004D365D">
            <w:pPr>
              <w:pStyle w:val="ConsPlusNormal"/>
            </w:pPr>
            <w:r>
              <w:t>Всего расходов</w:t>
            </w:r>
          </w:p>
        </w:tc>
        <w:tc>
          <w:tcPr>
            <w:tcW w:w="504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96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995631,1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373823,9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621807,2</w:t>
            </w:r>
          </w:p>
        </w:tc>
      </w:tr>
    </w:tbl>
    <w:p w:rsidR="004D365D" w:rsidRDefault="004D365D">
      <w:pPr>
        <w:pStyle w:val="ConsPlusNormal"/>
        <w:sectPr w:rsidR="004D365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68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23.12.2022 N 80-МПА в приложение 3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69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23.09.2022 N 65-МПА в приложение 3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70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23.06.2022 N 57-МПА в приложение 3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7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21.04.2022 N 49-МПА в приложение 3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before="300"/>
        <w:jc w:val="right"/>
        <w:outlineLvl w:val="0"/>
      </w:pPr>
      <w:r>
        <w:t>Приложение 3</w:t>
      </w:r>
    </w:p>
    <w:p w:rsidR="004D365D" w:rsidRDefault="004D365D">
      <w:pPr>
        <w:pStyle w:val="ConsPlusNormal"/>
        <w:jc w:val="right"/>
      </w:pPr>
      <w:r>
        <w:t>к решению</w:t>
      </w:r>
    </w:p>
    <w:p w:rsidR="004D365D" w:rsidRDefault="004D365D">
      <w:pPr>
        <w:pStyle w:val="ConsPlusNormal"/>
        <w:jc w:val="right"/>
      </w:pPr>
      <w:r>
        <w:t>Мценского городского</w:t>
      </w:r>
    </w:p>
    <w:p w:rsidR="004D365D" w:rsidRDefault="004D365D">
      <w:pPr>
        <w:pStyle w:val="ConsPlusNormal"/>
        <w:jc w:val="right"/>
      </w:pPr>
      <w:r>
        <w:t>Совета народных депутатов</w:t>
      </w:r>
    </w:p>
    <w:p w:rsidR="004D365D" w:rsidRDefault="004D365D">
      <w:pPr>
        <w:pStyle w:val="ConsPlusNormal"/>
        <w:jc w:val="right"/>
      </w:pPr>
      <w:r>
        <w:t>от 23 декабря 2021 г. N 18-МПА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Title"/>
        <w:jc w:val="center"/>
      </w:pPr>
      <w:bookmarkStart w:id="10" w:name="P4037"/>
      <w:bookmarkEnd w:id="10"/>
      <w:r>
        <w:t>ПРОГНОЗИРУЕМОЕ ПОСТУПЛЕНИЕ ДОХОДОВ В БЮДЖЕТ</w:t>
      </w:r>
    </w:p>
    <w:p w:rsidR="004D365D" w:rsidRDefault="004D365D">
      <w:pPr>
        <w:pStyle w:val="ConsPlusTitle"/>
        <w:jc w:val="center"/>
      </w:pPr>
      <w:r>
        <w:t>ГОРОДА МЦЕНСКА НА ПЛАНОВЫЙ ПЕРИОД 2023 И 2024 ГОДОВ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jc w:val="right"/>
      </w:pPr>
      <w:r>
        <w:t>(тыс. руб.)</w:t>
      </w:r>
    </w:p>
    <w:p w:rsidR="004D365D" w:rsidRDefault="004D365D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3572"/>
        <w:gridCol w:w="1247"/>
        <w:gridCol w:w="1247"/>
      </w:tblGrid>
      <w:tr w:rsidR="004D365D">
        <w:tc>
          <w:tcPr>
            <w:tcW w:w="2948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3572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494" w:type="dxa"/>
            <w:gridSpan w:val="2"/>
          </w:tcPr>
          <w:p w:rsidR="004D365D" w:rsidRDefault="004D365D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  <w:jc w:val="center"/>
            </w:pPr>
            <w:r>
              <w:t>2024 год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000 1 00 00000 00 0000 000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238284,6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248041,4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25,91%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26,69%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000 1 01 00000 00 0000 000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Налоги на прибыль, доходы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120850,0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127600,0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50,72%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51,44%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000 1 01 02000 01 0000 110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120850,0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127600,0</w:t>
            </w:r>
          </w:p>
        </w:tc>
      </w:tr>
      <w:tr w:rsidR="004D365D">
        <w:tc>
          <w:tcPr>
            <w:tcW w:w="2948" w:type="dxa"/>
            <w:vMerge w:val="restart"/>
          </w:tcPr>
          <w:p w:rsidR="004D365D" w:rsidRDefault="004D365D">
            <w:pPr>
              <w:pStyle w:val="ConsPlusNormal"/>
            </w:pPr>
            <w:r>
              <w:t>Справочно: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15% - по нормативам </w:t>
            </w:r>
            <w:hyperlink r:id="rId72">
              <w:r>
                <w:rPr>
                  <w:color w:val="0000FF"/>
                </w:rPr>
                <w:t>ч. 1 п. 2 ст. 61.2</w:t>
              </w:r>
            </w:hyperlink>
            <w:r>
              <w:t xml:space="preserve"> Бюджетного кодекса РФ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90637,5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95700,0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5% - единый норматив (</w:t>
            </w:r>
            <w:hyperlink r:id="rId73">
              <w:r>
                <w:rPr>
                  <w:color w:val="0000FF"/>
                </w:rPr>
                <w:t xml:space="preserve">ч. 4 п. 1 </w:t>
              </w:r>
              <w:r>
                <w:rPr>
                  <w:color w:val="0000FF"/>
                </w:rPr>
                <w:lastRenderedPageBreak/>
                <w:t>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lastRenderedPageBreak/>
              <w:t>30212,5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31900,0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0% - дополнительный норматив (</w:t>
            </w:r>
            <w:hyperlink r:id="rId74">
              <w:r>
                <w:rPr>
                  <w:color w:val="0000FF"/>
                </w:rPr>
                <w:t>п. 2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182 1 01 02010 01 0000 110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75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76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77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111570,0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118320,0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182 1 01 02020 01 0000 110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78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900,0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900,0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182 1 01 02030 01 0000 110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79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5800,0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5800,0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182 1 01 02040 01 0000 110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80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280,0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280,0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000 1 01 02080 01 0000 110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Налог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2300,0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2300,0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000 1 03 00000 00 0000 000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3481,2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3570,1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1,46%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1,44%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100 1 03 02000 01 0000 110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3481,2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3570,1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100 1 03 02230 01 0000 110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1557,5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1571,9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100 1 03 02231 01 0000 110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-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</w:t>
            </w:r>
            <w:r>
              <w:lastRenderedPageBreak/>
              <w:t>Федерации)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lastRenderedPageBreak/>
              <w:t>1557,5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1571,9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100 1 03 02240 01 0000 110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8,7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9,0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100 1 03 02241 01 0000 110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8,7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9,0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100 1 03 02250 01 0000 110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2108,0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2190,9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100 1 03 02251 01 0000 110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-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>
              <w:lastRenderedPageBreak/>
              <w:t>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lastRenderedPageBreak/>
              <w:t>2108,0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2190,9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100 1 03 02260 01 0000 110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- 193,0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- 201,7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100 1 03 02261 01 0000 110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- 193,0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- 201,7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000 1 05 00000 00 0000 000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Налоги на совокупный доход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27907,3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29373,2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11,71%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11,84%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182 1 05 01000 02 0000 110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21573,3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22730,2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182 1 05 01010 02 0000 110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12573,3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13000,0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182 1 05 01020 02 0000 110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9000,0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9730,2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182 1 05 02000 02 0000 110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182 1 05 02010 02 0000 110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Единый налог на вмененный доход для отдельных видов деятельности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182 1 05 02020 02 0000 110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182 1 05 03000 01 0000 110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Единый сельскохозяйственный налог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364,0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378,0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182 1 05 03010 01 0000 110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Единый сельскохозяйственный налог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364,0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378,0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182 1 05 03020 01 0000 110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Единый сельскохозяйственный налог (за налоговые периоды, истекшие до 1 января 2011 года)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182 1 05 04000 02 0000 110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5970,0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6265,0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182 1 05 04010 02 0000 110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5970,0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6265,0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000 1 06 00000 00 0000 000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Налоги на имущество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33260,0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33300,0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13,96%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13,43%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000 1 06 01000 00 0000 110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Налог на имущество физических лиц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7150,0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7160,0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182 1 06 01020 04 0000 110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- Налог на имущество физических лиц, взимаемый по ставкам, применяемым к объектам налогообложения, расположенным в границах </w:t>
            </w:r>
            <w:r>
              <w:lastRenderedPageBreak/>
              <w:t>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lastRenderedPageBreak/>
              <w:t>7150,0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7160,0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000 1 06 06000 00 0000110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Земельный налог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26110,0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26140,0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000 1 06 06030 00 0000110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Земельный налог с организаций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18430,0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18460,0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182 1 06 06032 04 0000110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18430,0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18460,0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000 1 06 06040 00 0000110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Земельный налог с физических лиц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7680,0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7680,0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182 1 06 06042 04 0000110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7680,0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7680,0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000 1 08 00000 00 0000 000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Государственная пошлина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7380,0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3,08%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2,98%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000 1 08 03000 01 0000 110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7380,0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182 1 08 03010 01 0000 110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государственная пошлина по делам, рассматриваемым в судах общей юрисдикции, мировыми судьями (за исключением Верховного Суда РФ)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7380,0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000 1 08 07000 01 0000 110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000 1 08 07170 01 0000110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000 1 08 07173 01 0000 110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- государственная пошлина за выдачу органом местного самоуправления городского </w:t>
            </w:r>
            <w:r>
              <w:lastRenderedPageBreak/>
              <w:t>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000 1 08 07173 01 1000 110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520" w:type="dxa"/>
            <w:gridSpan w:val="2"/>
          </w:tcPr>
          <w:p w:rsidR="004D365D" w:rsidRDefault="004D365D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192848,5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201223,3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21,0%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21,7%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80,9%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81,1%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18499,0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18222,5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7,76%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7,35%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000 1 11 05000 00 0000 120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Доходы, получаемые в виде арендной либо иной платы за передачу в возмездное пользование гос. и муниц.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14032,0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14043,0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Арендная плата за земли (свод)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11533,0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11533,0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000 1 11 05010 00 0000 120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Доходы, получаемые в виде арендной платы за зем-ные участки, гос. собст-ть на которые не разграничена, а также ср-ва от продажи права на заключ-е договоров аренды указанных земельных участков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10000,0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10000,0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000 1 11 05012 04 0003 120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доходы, получаемые в виде арендной платы за земельные участки, гос.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7999,0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7999,0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000 1 11 05012 04 0022 120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доходы, получаемые в виде арендной платы за земельные участки, гос.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2001,0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2001,0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000 1 11 05020 00 0000 120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Доходы, получаемые в виде арендной платы за земли после разграничения гос. соб-ти на землю, а также средства от продажи права на заключ. договоров аренды указанных земельных участков (за исключением земельных участков бюдж. и автон. учреждений)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1414,0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1414,0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000 1 11 05024 04 0000 120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доходы, получаемые в виде арендной платы, а также средства от продажи права на заключ. договоров аренды за земли, находящиеся в собст-ти городских округов (за исключением земельных участков муниц. бюджетных и автономных учреждений)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1414,0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1414,0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000 1 11 05027 00 0000 120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Доходы, получаемые в виде арендной платы за земельные </w:t>
            </w:r>
            <w:r>
              <w:lastRenderedPageBreak/>
              <w:t>участки, расположенные в полосе отвода автомобильных дорог общего пользования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lastRenderedPageBreak/>
              <w:t>119,0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119,0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000 1 11 05027 04 0000 120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119,0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119,0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000 1 11 05030 00 0000 120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сдачи в аренду имущества, находящегося в оперативном управлении органов гос. власти, органов местного самоуправления, гос. внебюдж. фондов и созданных ими учрежд. (за исключ. имущества бюджетных и автономных учрежд.)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436,0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436,0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000 1 11 05034 04 0000 120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436,0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436,0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000 1 11 05070 00 0000 120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2063,0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2074,0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000 1 11 05074 04 0000 120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2063,0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2074,0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000 1 11 07000 00 0000 120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1031,0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000 1 11 07010 00 0000 120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Доходы от перечисления части прибыли государственных и муниципальных унитарных </w:t>
            </w:r>
            <w:r>
              <w:lastRenderedPageBreak/>
              <w:t>предприятий, остающейся после уплаты налогов и обязательных платежей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lastRenderedPageBreak/>
              <w:t>1005,0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1031,0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000 1 11 07014 04 0000 120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1031,0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000 1 11 07014 04 0022 120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000 1 11 09000 00 0000 120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гос. и муниц. унитарных предприятий, в том числе казенных)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3462,0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3148,5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000 1 11 09030 00 0000 120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000 1 11 09034 04 0003 120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000 1 11 09040 00 0000 120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</w:t>
            </w:r>
            <w:r>
              <w:lastRenderedPageBreak/>
              <w:t>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lastRenderedPageBreak/>
              <w:t>3462,0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3148,5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000 1 11 09044 04 0003 120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прочие поступления от использования имущества, находящегося в собственности городских округов (за исключением имущества мун. бюджетных и автономных учреждений, а также имущества мун. унитарных предприятий, в том числе казенных)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3411,9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3098,4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000 1 11 09044 04 0023 120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прочие поступления от использования имущества, находящегося в собственности городских округов (за исключением имущества мун. бюджетных и автономных учреждений, а также имущества мун. унитарных предприятий, в том числе казенных)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50,1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50,1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000 1 12 00000 00 0000 000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Платежи при пользовании природными ресурсами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1890,0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1920,0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0,79%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0,77%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000 1 12 01000 01 0000 120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Плата за негативное воздействие на окружающую среду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1890,0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1920,0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000 1 12 01010 01 0000 120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Плата за выбросы загрязняющих веществ в атмосферный воздух стационарными объектами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80,0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000 1 12 01040 01 0000 120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Плата за размещение отходов производства и потребления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1820,0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1840,0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000 1 12 01041 01 0000 120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плата за размещение отходов производства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360,0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370,0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000 1 12 01042 01 0000 120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плата за размещение твердых коммунальных отходов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1460,0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1470,0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000 1 13 00000 00 0000 000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21087,1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23175,6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8,85%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9,34%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000 1 13 01000 00 0000 130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оказания платных услуг (работ)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000 1 13 01500 00 0000 130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000 1 13 01530 04 0000 130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000 1 13 02000 00 0000 130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компенсации затрат государства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21087,1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23175,6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000 1 13 02060 00 0000 130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333,0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346,0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000 1 13 02064 04 0000 130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333,0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346,0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000 1 13 02990 00 0000 130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Прочие доходы от компенсации затрат государства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20754,1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22829,6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000 1 13 02994 04 0000 130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прочие доходы от компенсации затрат бюджетов городских округов (компенсация родительской платы)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20754,1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22829,6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000 1 13 02994 04 0005 130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прочие доходы от компенсации затрат бюджетов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000 1 13 02994 04 0022 130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прочие доходы от компенсации затрат бюджетов городских округов (на формирование муниципального дорожного фонда)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000 1 14 00000 00 0000 000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Доходы от продажи </w:t>
            </w:r>
            <w:r>
              <w:lastRenderedPageBreak/>
              <w:t>материальных и нематериальных активов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lastRenderedPageBreak/>
              <w:t>680,0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680,0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0,29%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0,27%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000 1 14 02000 00 0000 000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реализации имущества, находящегося в гос. и муниц. соб-ти (за исключ. движимого имущ-ва бюдж. и автон-х учреждений, а также имущ-ва гос. и мун. унитарных предприятий, в том числе казенных)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000 1 14 02040 04 0000 410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000 1 14 02043 04 0000 410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000 1 14 02043 04 0000 440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</w:t>
            </w:r>
            <w:r>
              <w:lastRenderedPageBreak/>
              <w:t>материальных запасов по указанному имуществу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000 1 14 02043 04 0000 440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000 1 14 02043 04 0022 440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расположенного в полосе отвода автомобильных дорог общего пользования местного значения)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000 1 14 06000 00 0000 430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000 1 14 06010 00 0000 430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000 1 14 06012 04 0000 430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 от продажи земельных участков, гос.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000 1 14 06020 00 0000 430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Доходы от продажи земельных </w:t>
            </w:r>
            <w:r>
              <w:lastRenderedPageBreak/>
              <w:t>участков, гос. соб-ть на которые разграничена (за исключением зем. участков бюджетных и автономных учреждений)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892 1 14 06024 04 0000 430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доходы от продажи земельных участков, нах. в соб-ти гор. окр. (за исключением земельных участков муниципальных бюджетных и автономных учреждений)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000 1 14 13000 00 0000 410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приватизации имущества, находящихся в государственной и муниципальной собственности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000 1 14 13040 04 0000 410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приватизации имущества, находящихся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000 1 15 00000 00 0000 000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2810,0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2350,0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1,18%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0,95%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000 1 15 02000 00 0000 140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2810,0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2350,0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000 1 15 02040 04 0003 140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000 1 15 02040 04 0019 140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2087,0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2154,0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000 1 15 02040 04 0021 140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723,0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196,0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000 1 16 00000 00 0000 000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470,0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470,0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0,20%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0,19%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000 1 16 01000 01 0000 140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8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об административных правонарушениях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120,00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120,00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000 1 16 01190 01 0000 140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82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000 1 16 01193 01 0000 140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83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000 116 02000 02 0000 140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000 1 16 02020 02 0000 140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000 1 16 05000 01 0000 140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Штрафы, установленные Налоговым </w:t>
            </w:r>
            <w:hyperlink r:id="rId84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за исключением штрафов, исчисляемых исходя из </w:t>
            </w:r>
            <w:r>
              <w:lastRenderedPageBreak/>
              <w:t>сумм (ставок) налогов (сборов, страховых взносов)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000 1 16 07000 01 0000 140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000 1 16 07010 00 0000 140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000 1 16 07010 04 0000 140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000 1 16 09000 00 0000 140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Денежные средства, изымаемые в собственность Российской Федерации, субъекта Российской Федерации, муниципального образования в соответствии с решениями судов (за исключением обвинительных приговоров судов)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000 1 16 10000 00 0000 140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Платежи в целях возмещения причиненного ущерба (убытков)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240,0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240,0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000 1 16 10120 00 0000 140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Доходы от денежных взысканий (штрафов), поступающие в счет погашения задолженности, образовавшейся до 1 января 2020 </w:t>
            </w:r>
            <w:r>
              <w:lastRenderedPageBreak/>
              <w:t>года, подлежащие зачислению в бюджеты бюджетной системы Российской Федерации, по нормативам, действующим до 1 января 2020 года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lastRenderedPageBreak/>
              <w:t>240,0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240,0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000 1 16 10123 01 0000 140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000 1 16 10129 01 0000 140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действующим до 1 января 2020 года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000 1 16 11000 01 0000 140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Платежи, уплачиваемые в целях возмещения вреда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000 1 16 11050 01 0000 140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территориях), подлежащие зачислению в бюджет муниципального образования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000 1 16 11060 01 0000 140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000 1 16 11064 01 0000 140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платежи, уплачиваемые в целях возмещения вреда, причиняемого автомобильным дорогам местного значения </w:t>
            </w:r>
            <w:r>
              <w:lastRenderedPageBreak/>
              <w:t>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000 1 17 00000 00 0000 000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0,00%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0,00%</w:t>
            </w:r>
          </w:p>
        </w:tc>
      </w:tr>
      <w:tr w:rsidR="004D365D">
        <w:tc>
          <w:tcPr>
            <w:tcW w:w="6520" w:type="dxa"/>
            <w:gridSpan w:val="2"/>
          </w:tcPr>
          <w:p w:rsidR="004D365D" w:rsidRDefault="004D365D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45436,1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46818,1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4,94%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5,04%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19,07%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18,88%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000 2 00 00000 00 0000 000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681474,9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681375,8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74,09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73,31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681474,9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681375,8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74,09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73,31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000 2 02 10000 00 0000 150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128891,0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117618,0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892 2 02 15001 04 0000 150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128891,0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117618,0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892 2 02 15002 04 0000 150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000 2 02 20000 00 0000 150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Субсидии (всего)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177143,3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191645,2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892 2 02 20077 04 0000 150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софинансирование капитальных вложений в объекты муниципальной собственности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11987,5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в том числе: - на строительство сетей водоснабжения в микрорайоне "Солнечный"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11987,5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строительство (реконструкцию) дорог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892 2 02 20216 04 0000 150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100000,0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100000,0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ремонт автомобильных дорог общего пользования местного значения (ДКл 7201)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содержание автомобильных дорог общего пользования местного значения (ДКл 7204)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капитальный ремонт (ДКл 7202)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892 2 02 20302 00 0000 150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29554,8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892 2 02 20302 04 0000 150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29554,8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за счет фонда содействия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29259,3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295,5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892 2 02 25097 04 0000 150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создание в общеобразовательных учреждениях организациях, расположенных в сельской местности и малых городах, условий для занятия физической культурой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892 2 02 25299 04 0000 150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Субсидии бюджетам городских округов на 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892 2 02 25097 04 0000 150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создание в общеобразовательных учреждениях организациях, расположенных в сельской местности и малых городах, условий для занятия физической культурой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5130,6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7825,3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за счет федеральных и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5079,3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7747,0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51,3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78,3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892 2 02 25299 04 0000 150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460,0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за счет федеральных и областных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460,0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892 2 02 25304 04 0000 150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На организацию бесплатного горячего питания обучающихся, </w:t>
            </w:r>
            <w:r>
              <w:lastRenderedPageBreak/>
              <w:t>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lastRenderedPageBreak/>
              <w:t>20591,2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20961,1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20591,2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20961,1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892 2 02 25491 04 0000 150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727,8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720,5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7,3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892 2 02 25497 04 0000 150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реализацию мероприятий по обеспечению жильем молодых семей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354,0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353,0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354,0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353,0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892 2 02 25519 04 0000 150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поддержку отрасли культуры (на капитальный ремонт детских школ искусств в рамках реализации национального проекта "Культура")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4927,0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4483,6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443,4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892 2 02 25555 04 0000 150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25817,5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27282,2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благоустройство дворовых территорий и общественных территорий (федеральные и областные средства), всего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13182,6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14647,3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в том числе: - на благоустройство дворовых территорий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на благоустройство общественных территорий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12500,5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13965,2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На благоустройство дворовых территорий по программе "Формирование современной </w:t>
            </w:r>
            <w:r>
              <w:lastRenderedPageBreak/>
              <w:t>городской среды" - областные средства (ДКл 7305)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lastRenderedPageBreak/>
              <w:t>12634,9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892 2 02 25597 04 0000 150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3372,4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3338,7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33,7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892 2 02 29999 04 0000 150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3735,3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5208,8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питание учащихся (50% затрат)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3735,3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5208,8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000 2 02 30000 00 0000 150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Субвенции (всего)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357305,8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353204,6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892 2 02 30021 04 0000 150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Ежемесячное денежное вознаграждение за классное руководство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892 2 02 30024 04 0000 150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выполнение передаваемых полномочий субъектов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3611,5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3611,5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367,7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367,7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866,1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866,1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357,4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357,4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1970,3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1970,3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892 2 02 30027 04 0000 150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5476,3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5476,3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892 2 02 30029 04 0000 150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6203,6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6165,9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892 2 02 35082 04 0000 150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12871,3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14710,0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1218,0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1218,0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4298,3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6137,0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7355,0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7355,0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892 2 02 35120 04 0000 150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2,3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892 2 02 35134 04 0000 150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85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86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1520,0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1520,0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892 2 02 35176 04 0000 150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</w:t>
            </w:r>
            <w:r>
              <w:lastRenderedPageBreak/>
              <w:t xml:space="preserve">установленных Федеральным </w:t>
            </w:r>
            <w:hyperlink r:id="rId87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892 2 02 39999 04 0000 150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Прочие субвенции бюджетам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323290,4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315869,5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обеспечение образовательного процесса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323140,4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315719,5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88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000 2 02 40000 00 0000 150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18134,8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18908,0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000 2 02 45303 00 0000 150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Ежемесячное денежное вознаграждение за классное руководство педагогическим работникам гос. и муниципальных общеобразовательных организаций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18134,8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18908,0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000 2 02 49999 00 0000 150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892 2 02 49999 04 0000 150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Прочие межбюджетные трансферты, передаваемые бюджетам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На наказы избирателей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000 2 03 00000 00 0000 000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000 2 07 00000 00 0000 000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000 2 07 04000 04 0000 150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892 2 07 04010 04 0000 150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892 2 07 04050 04 0000 150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1) Добровольные пожертвования в рамках проекта "Народный бюджет" в Орловской области (всего)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2) Иные безвозмездные поступления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000 2 19 00000 00 0000 000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000 2 19 00000 04 0000 000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892 2 19 60010 04 0000 150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000 0 00 0000 00 0000 000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ВСЕГО ДОХОДОВ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919759,5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929417,2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Из общей суммы доходов: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На выполнение обязательств городского округа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367175,6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365659,4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39,92%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39,34%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- На выполнение областных и федеральных полномочий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552583,9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563757,8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60,08%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60,66%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Профицит бюджета (со знаком "плюс") или дефицит бюджета (со знаком "минус")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000 01 00 00 00 00 0000 000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Источники внутреннего финансирования дефицита бюджета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- 40000,0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000 01 02 00 00 00 0000 000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- 40000,0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892 01 02 00 00 04 0000 710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Привлечение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892 01 02 00 00 04 0000 810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000 01 03 00 00 00 0000 000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892 01 03 01 00 04 0000 710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892 01 03 01 00 04 0000 810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000 01 05 00 00 00 0000 600</w:t>
            </w:r>
          </w:p>
        </w:tc>
        <w:tc>
          <w:tcPr>
            <w:tcW w:w="3572" w:type="dxa"/>
          </w:tcPr>
          <w:p w:rsidR="004D365D" w:rsidRDefault="004D365D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247" w:type="dxa"/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89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23.12.2022 N 80-МПА в приложение 4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90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23.09.2022 N 65-МПА в приложение 4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9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23.06.2022 N 57-МПА в приложение 4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92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21.04.2022 N 49-МПА в приложение 4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before="300"/>
        <w:jc w:val="right"/>
        <w:outlineLvl w:val="0"/>
      </w:pPr>
      <w:r>
        <w:t>Приложение 4</w:t>
      </w:r>
    </w:p>
    <w:p w:rsidR="004D365D" w:rsidRDefault="004D365D">
      <w:pPr>
        <w:pStyle w:val="ConsPlusNormal"/>
        <w:jc w:val="right"/>
      </w:pPr>
      <w:r>
        <w:t>к решению</w:t>
      </w:r>
    </w:p>
    <w:p w:rsidR="004D365D" w:rsidRDefault="004D365D">
      <w:pPr>
        <w:pStyle w:val="ConsPlusNormal"/>
        <w:jc w:val="right"/>
      </w:pPr>
      <w:r>
        <w:t>Мценского городского</w:t>
      </w:r>
    </w:p>
    <w:p w:rsidR="004D365D" w:rsidRDefault="004D365D">
      <w:pPr>
        <w:pStyle w:val="ConsPlusNormal"/>
        <w:jc w:val="right"/>
      </w:pPr>
      <w:r>
        <w:t>Совета народных депутатов</w:t>
      </w:r>
    </w:p>
    <w:p w:rsidR="004D365D" w:rsidRDefault="004D365D">
      <w:pPr>
        <w:pStyle w:val="ConsPlusNormal"/>
        <w:jc w:val="right"/>
      </w:pPr>
      <w:r>
        <w:t>от 23 декабря 2021 г. N 18-МПА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Title"/>
        <w:jc w:val="center"/>
      </w:pPr>
      <w:bookmarkStart w:id="11" w:name="P5069"/>
      <w:bookmarkEnd w:id="11"/>
      <w:r>
        <w:t>РАСПРЕДЕЛЕНИЕ БЮДЖЕТНЫХ АССИГНОВАНИЙ В БЮДЖЕТЕ ГОРОДА</w:t>
      </w:r>
    </w:p>
    <w:p w:rsidR="004D365D" w:rsidRDefault="004D365D">
      <w:pPr>
        <w:pStyle w:val="ConsPlusTitle"/>
        <w:jc w:val="center"/>
      </w:pPr>
      <w:r>
        <w:t>МЦЕНСКА НА ПЛАНОВЫЙ ПЕРИОД 2023 И 2024 ГОДОВ ПО РАЗДЕЛАМ,</w:t>
      </w:r>
    </w:p>
    <w:p w:rsidR="004D365D" w:rsidRDefault="004D365D">
      <w:pPr>
        <w:pStyle w:val="ConsPlusTitle"/>
        <w:jc w:val="center"/>
      </w:pPr>
      <w:r>
        <w:t>ПОДРАЗДЕЛАМ, ЦЕЛЕВЫМ СТАТЬЯМ И ВИДАМ РАСХОДОВ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jc w:val="right"/>
      </w:pPr>
      <w:r>
        <w:t>(тыс. руб.)</w:t>
      </w:r>
    </w:p>
    <w:p w:rsidR="004D365D" w:rsidRDefault="004D365D">
      <w:pPr>
        <w:pStyle w:val="ConsPlusNormal"/>
        <w:sectPr w:rsidR="004D365D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510"/>
        <w:gridCol w:w="2438"/>
        <w:gridCol w:w="510"/>
        <w:gridCol w:w="397"/>
        <w:gridCol w:w="454"/>
        <w:gridCol w:w="1644"/>
        <w:gridCol w:w="567"/>
        <w:gridCol w:w="1056"/>
        <w:gridCol w:w="1068"/>
        <w:gridCol w:w="1092"/>
        <w:gridCol w:w="1068"/>
        <w:gridCol w:w="1077"/>
        <w:gridCol w:w="1104"/>
      </w:tblGrid>
      <w:tr w:rsidR="004D365D">
        <w:tc>
          <w:tcPr>
            <w:tcW w:w="3572" w:type="dxa"/>
            <w:gridSpan w:val="3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lastRenderedPageBreak/>
              <w:t>Наименование организаций и показателей</w:t>
            </w:r>
          </w:p>
        </w:tc>
        <w:tc>
          <w:tcPr>
            <w:tcW w:w="3572" w:type="dxa"/>
            <w:gridSpan w:val="5"/>
          </w:tcPr>
          <w:p w:rsidR="004D365D" w:rsidRDefault="004D365D">
            <w:pPr>
              <w:pStyle w:val="ConsPlusNormal"/>
              <w:jc w:val="center"/>
            </w:pPr>
            <w:r>
              <w:t>Коды классификации расходов</w:t>
            </w:r>
          </w:p>
        </w:tc>
        <w:tc>
          <w:tcPr>
            <w:tcW w:w="3216" w:type="dxa"/>
            <w:gridSpan w:val="3"/>
          </w:tcPr>
          <w:p w:rsidR="004D365D" w:rsidRDefault="004D365D">
            <w:pPr>
              <w:pStyle w:val="ConsPlusNormal"/>
              <w:jc w:val="center"/>
            </w:pPr>
            <w:r>
              <w:t>2023 год (плановый период)</w:t>
            </w:r>
          </w:p>
        </w:tc>
        <w:tc>
          <w:tcPr>
            <w:tcW w:w="3249" w:type="dxa"/>
            <w:gridSpan w:val="3"/>
          </w:tcPr>
          <w:p w:rsidR="004D365D" w:rsidRDefault="004D365D">
            <w:pPr>
              <w:pStyle w:val="ConsPlusNormal"/>
              <w:jc w:val="center"/>
            </w:pPr>
            <w:r>
              <w:t>2024 год (плановый период)</w:t>
            </w:r>
          </w:p>
        </w:tc>
      </w:tr>
      <w:tr w:rsidR="004D365D">
        <w:tc>
          <w:tcPr>
            <w:tcW w:w="3572" w:type="dxa"/>
            <w:gridSpan w:val="3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код главы</w:t>
            </w:r>
          </w:p>
        </w:tc>
        <w:tc>
          <w:tcPr>
            <w:tcW w:w="397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644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56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60" w:type="dxa"/>
            <w:gridSpan w:val="2"/>
          </w:tcPr>
          <w:p w:rsidR="004D365D" w:rsidRDefault="004D365D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068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81" w:type="dxa"/>
            <w:gridSpan w:val="2"/>
          </w:tcPr>
          <w:p w:rsidR="004D365D" w:rsidRDefault="004D365D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4D365D">
        <w:tc>
          <w:tcPr>
            <w:tcW w:w="3572" w:type="dxa"/>
            <w:gridSpan w:val="3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  <w:tc>
          <w:tcPr>
            <w:tcW w:w="106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65975,5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64382,0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1593,5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65147,2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63555,0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1592,2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7,17%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17,53%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0,29%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7,32%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19,52%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Глава города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1668,0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1668,0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1668,0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1134" w:type="dxa"/>
            <w:gridSpan w:val="2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  <w:vMerge w:val="restart"/>
          </w:tcPr>
          <w:p w:rsidR="004D365D" w:rsidRDefault="004D365D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1282,0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1282,0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1282,0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1134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386,0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386,0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386,0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Мценский городской Совет народных депутатов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6527,8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6527,8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6527,8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т.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Совет (аппарат)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3212,0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3212,0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3212,0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 w:val="restart"/>
          </w:tcPr>
          <w:p w:rsidR="004D365D" w:rsidRDefault="004D365D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2029,0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2029,0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2029,0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607,0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607,0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607,0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556,0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556,0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556,0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14,0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14,0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Председатель горсовета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1639,4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1639,4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1639,4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  <w:vMerge w:val="restart"/>
          </w:tcPr>
          <w:p w:rsidR="004D365D" w:rsidRDefault="004D365D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1260,0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1260,0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379,4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379,4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379,4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Депутаты горсовета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1676,4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1676,4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1676,4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1676,4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1676,4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1676,4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Администрация г. Мценска (аппарат)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35733,0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35733,0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35733,0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1134" w:type="dxa"/>
            <w:gridSpan w:val="2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  <w:vMerge w:val="restart"/>
          </w:tcPr>
          <w:p w:rsidR="004D365D" w:rsidRDefault="004D365D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21419,0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21419,0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21419,0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1134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53,0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53,0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53,0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1134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6410,0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6410,0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6410,0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1134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1134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4639,0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4639,0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4639,0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1134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2912,0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2912,0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2912,0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1134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58,0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58,0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1134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225,0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225,0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225,0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1134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1134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Судебная система (составление (изменение) списков кандидатов в присяжные заседатели)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77 0 00 51200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2,3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Финансовые органы и органы финансового (финансово-бюджетного) надзора (контроля)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8327,0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8327,0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7500,0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7500,0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Финансовое управление администрации города Мценска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6498,0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6498,0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5671,0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5671,0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4D365D" w:rsidRDefault="004D365D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4D365D" w:rsidRDefault="004D365D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4365,0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4365,0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4365,0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1303,0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1303,0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1303,0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827,0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827,0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827,0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Контрольно-счетная палата города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1829,0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1829,0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1829,0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4D365D" w:rsidRDefault="004D365D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4D365D" w:rsidRDefault="004D365D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1343,0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1343,0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1343,0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403,0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403,0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403,0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82,0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82,0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82,0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Выборы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Выборы депутатов городского Совета (всего)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77 0 00 74090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880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77 0 00 74110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870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400,0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400,0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Другие общегосударственные вопросы, всего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13317,4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11726,2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1591,2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13317,4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11726,2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1591,2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Управление по муниципальному имуществу г. Мценска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7222,2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7222,2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7222,2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4D365D" w:rsidRDefault="004D365D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5008,0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5008,0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5008,0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1499,1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1499,1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1499,1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 xml:space="preserve">прочая закупка </w:t>
            </w:r>
            <w:r>
              <w:lastRenderedPageBreak/>
              <w:t>товаров, работ и услуг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714,0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714,0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714,0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1,1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1,1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1,1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367,7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367,7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367,7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367,7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4D365D" w:rsidRDefault="004D365D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278,5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278,5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278,5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278,5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83,0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83,0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83,0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6,2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6,2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866,1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866,1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866,1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866,1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4D365D" w:rsidRDefault="004D365D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552,8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552,8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552,8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552,8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3,0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164,3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164,3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164,3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164,3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146,0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146,0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146,0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146,0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357,4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357,4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357,4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357,4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  <w:vMerge w:val="restart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4D365D" w:rsidRDefault="004D365D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275,0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275,0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275,0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275,0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81,4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81,4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81,4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81,4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Итого: по управлению по имуществу и переданным полномочиям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8813,4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7222,2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1591,2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8813,4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7222,2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1591,2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Прочие расходы - всего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766,0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766,0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766,0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204,6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204,6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204,6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199,2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199,2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199,2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премии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317,2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317,2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317,2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иные выплаты населению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360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45,0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45,0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Оценка недвижимости, признание прав и </w:t>
            </w:r>
            <w:r>
              <w:lastRenderedPageBreak/>
              <w:t>регулирование отношений по гос. и муниципальной собственности (всего)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3738,0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3738,0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3738,0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1506,5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1506,5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1506,5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245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970,0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970,0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970,0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1261,5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1261,5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1261,5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с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4947,6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4947,6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4955,6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4955,6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0,54%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1,35%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0,56%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1,52%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4924,6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4924,6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4924,6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Муниципальное казенное учреждение "ЕДДС города Мценска"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4924,6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4924,6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4924,6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454" w:type="dxa"/>
            <w:vMerge w:val="restart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  <w:vMerge w:val="restart"/>
          </w:tcPr>
          <w:p w:rsidR="004D365D" w:rsidRDefault="004D365D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3513,6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3513,6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3513,6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119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1040,3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1040,3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1040,3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363,7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363,7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363,7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Другие вопросы в области национальной безопасности и правоохранительной деятельности, всего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14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23,0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23,0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31,0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программа "Профилактика </w:t>
            </w:r>
            <w:r>
              <w:lastRenderedPageBreak/>
              <w:t>правонарушений в городе Мценске"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14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56 0 00 74230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15,0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15,0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Муниципальная программа "Профилактика терроризма и экстремизма на территории города Мценска"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58 0 00 74640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8,0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Национальная экономика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119651,2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6334,2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119213,1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5896,1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13,01%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1,73%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20,51%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13,40%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1,81%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Дорожное хозяйство (дорожные фонды)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119641,2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119203,1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и проездов к ним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119641,2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119203,1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</w:tr>
      <w:tr w:rsidR="004D365D">
        <w:tc>
          <w:tcPr>
            <w:tcW w:w="1134" w:type="dxa"/>
            <w:gridSpan w:val="2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6324,2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5886,1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1134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дорожного фонда субъекта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55484,5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5484,5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55046,4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5046,4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дорожного фонда субъекта (ДКл 7204)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505,1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505,1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505,1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муниципального дорожного фонда (освещение)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4979,4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4979,4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4541,3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4541,3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50705,1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дорожного фонда субъекта (ДКл 7201)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59 0 02 74150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На реализ. гос. программы "Формирование современной городской среды" - благоустройство дворовых территорий </w:t>
            </w:r>
            <w:r>
              <w:lastRenderedPageBreak/>
              <w:t>(всего)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13451,6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134,6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13317,0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134,6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13317,0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1) благоустройство дворовых территорий многоквартирных домов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689,0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6,9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6,9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6,9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6,9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6,9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2) ремонт дворовых территорий многоквартирных домов и проездов к ним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12762,6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127,7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127,7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дорожного фонда субъекта (ДКл 7305)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127,7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127,7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127,7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Программа "Развитие и поддержка малого и среднего предпринимательства в городе Мценске"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12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60 0 00 74590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Жилищно-коммунальное хозяйство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46266,9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21278,9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24988,0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66609,2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22629,2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43980,0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5,03%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5,80%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4,52%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7,49%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6,95%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Жилищное хозяйство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34878,3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5323,5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29554,8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Поддержка жилищного хозяйства (всего)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34878,3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5323,5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29554,8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Взносы собственника по капитальному ремонту (за счет городского бюджета)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3768,0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3768,0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взносы по капремонту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3768,0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3768,0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Обеспечение устойчивого сокращения непригодного для проживания жилого фонда (всего)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59 1 F3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31110,3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1555,5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29554,8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средств фонда содействия реформирования жилищно-коммунального хозяйства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29259,3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29259,3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295,5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295,5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1555,5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1555,5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13218,4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1230,9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Муниципальная программа "Стимулирование развития жилищного строительства в городе Мценске"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61 0 00 0000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13218,4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1230,9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1 "Подготовка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61 0 01 74570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600,0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Основное мероприятие 2 </w:t>
            </w:r>
            <w:r>
              <w:lastRenderedPageBreak/>
              <w:t>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61 0 02 L2310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12618,4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630,9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Благоустройство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22578,6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9578,1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13000,5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23887,3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9462,1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14425,2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3217,7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3217,7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3314,2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3314,2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3217,7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3217,7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3314,2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3314,2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1552,7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1552,7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1614,8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1614,8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62 0 00 74250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1552,7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1552,7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1614,8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1614,8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1952,2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1452,2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1964,4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1504,4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460,0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содержание мест захоронения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1099,4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1099,4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1143,4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1143,4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272,8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272,8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281,0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281,0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подпрограмма 2 "Сохранение и реконструкция военно-мемориальных объектов в городе Мценске"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68 2 00 00000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580,0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540,0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460,0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в т.ч.: - на реализацию основного мероприятия подпрограммы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68 2 00 74482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80,0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- на реализацию </w:t>
            </w:r>
            <w:r>
              <w:lastRenderedPageBreak/>
              <w:t>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69 0 00 R2990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460,0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460,0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15856,0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3355,5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16993,9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3028,7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13965,2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благоустройство и содержание общественной территории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1633,8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1633,8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1698,6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1698,6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62 0 00 74272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263,2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263,2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273,7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273,7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3 муниципальной программы "Реализация предложений избирателей депутатам Мценского городского Совета народных депутатов"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55 0 00 74190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Программа "Создание и содержание мест (площадок) накопления твердых коммунальных отходов на территории города Мценска"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63 0 00 00000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1331,4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1331,4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915,3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915,3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63 0 01 74581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152,7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152,7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158,8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158,8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63 0 02 74582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451,3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451,3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63 0 03 74583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727,4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727,4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756,5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756,5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2 "Благоустройство общественных территорий" муниципальной программы "Формирование современной городской среды на территории города Мценске на 2018 - 2024 годы"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12627,6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127,1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14106,3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141,1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13965,2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127,1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127,1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141,1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141,1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13965,2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13965,2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Другие вопросы в области ЖКХ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6701,9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6701,9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6701,9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Управление ЖКХ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6701,9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6701,9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6701,9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454" w:type="dxa"/>
            <w:vMerge w:val="restart"/>
          </w:tcPr>
          <w:p w:rsidR="004D365D" w:rsidRDefault="004D365D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  <w:vMerge w:val="restart"/>
          </w:tcPr>
          <w:p w:rsidR="004D365D" w:rsidRDefault="004D365D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4911,4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4911,4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4911,4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1469,9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1469,9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1469,9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318,6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318,6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318,6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Образование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618659,6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236422,1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382237,5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575642,6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201169,5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374473,1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67,26%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64,39%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69,17%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64,72%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61,77%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Свод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150455,1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290993,1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67323,6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223669,5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284382,3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60364,3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224018,0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78052,8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73125,8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3471,0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3471,0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3471,0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11592,2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11592,2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11592,2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Субсидия учреждениям дошкольного образования на выполнение муниципального задания (всего)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150455,1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lastRenderedPageBreak/>
              <w:t xml:space="preserve">Подпрограмма 5 "Обеспечение </w:t>
            </w:r>
            <w:r>
              <w:lastRenderedPageBreak/>
              <w:t>муниципального задания в учреждениях дошкольного образования города Мценска"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150455,1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дошкольного образования"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150455,1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65 5 00 74310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80909,5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52875,5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65 5 00 71571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150455,1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150455,1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Субсидия учреждениям дошкольного образования на иные цели (всего)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65 1 00 00000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lastRenderedPageBreak/>
              <w:t xml:space="preserve">Основное </w:t>
            </w:r>
            <w:r>
              <w:lastRenderedPageBreak/>
              <w:t>мероприятие 1 "Развитие современной инфраструктуры системы дошкольного образования"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65 1 00 74320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Всего: по учреждениям дошкольного образования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150455,1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Субсидия учреждениям общего образования на выполнение муниципального задания (всего)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238632,7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175349,8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227120,2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171114,8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6 "Обеспечение муниципального задания в учреждениях общего образования города Мценска"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65 6 00 00000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238632,7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175349,8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227120,2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171114,8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Основное мероприятие 1 "Субсидия на обеспечение образовательного процесса и деятельности учреждений общего образования" "Субсидия на обеспечение образовательного </w:t>
            </w:r>
            <w:r>
              <w:lastRenderedPageBreak/>
              <w:t>процесса и деятельности учреждений общего образования"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65 6 01 00000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232782,3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221269,8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165264,4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в т.ч.: - за счет собственных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65 6 01 74330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63282,9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56005,4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65 6 01 71572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165264,4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165264,4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65 6 02 00000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в т.ч.: - за счет областных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65 6 02 71500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Субсидия учреждениям общего образования на иные цели (всего)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52360,4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4040,7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48319,7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57262,1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4358,9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52903,2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2 "Развитие системы общего образования города Мценска"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65 2 00 00000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6135,8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277,4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5858,4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8237,2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7825,3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65 2 01 74350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2 "На создание новых мест в образовательных организациях различных типов для реализации дополнительных общеразвивающих программ всех направленностей"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735,2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7,4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727,8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720,5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720,5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7,3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7,4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Основное мероприятие 3 "Создание в </w:t>
            </w:r>
            <w:r>
              <w:lastRenderedPageBreak/>
              <w:t>общеобразовательных организациях, расположенных в сельской местности и малых городах, условий для занятий физической культурой и спортом"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5400,6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270,0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5130,6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8237,2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7825,3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5079,3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5079,3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7747,0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7747,0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51,3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51,3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78,3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78,3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270,0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270,0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411,9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4 "Совершенствование организации питания в общеобразовательных учреждениях города Мценска" (всего)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65 4 00 00000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28089,8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3763,3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24326,5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30116,9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3947,0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26169,9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65 4 00 72000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7470,6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3735,3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8944,1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3735,3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5208,8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792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65 4 00 72411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3735,3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3735,3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3735,3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65 4 00 72410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5208,8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5208,8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20619,2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28,0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21172,8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211,7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20961,1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792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28,0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28,0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211,7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211,7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20961,1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20961,1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Подпрограмма 9 "Поддержка классного руководства в общеобразовательных организациях города Мценска" - иные межбюджетные трансферты на </w:t>
            </w:r>
            <w: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9 02 R3030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18134,8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18134,8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18908,0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18908,0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Всего: по учреждениям общего образования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290993,1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67323,6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223669,5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284382,3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60364,3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224018,0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Субсидия учреждениям дополнительного образования на выполнение муниципального задания (всего)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7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Основное мероприятие 1 "Субсидия на обеспечение образовательного процесса и деятельности учреждений дополнительного </w:t>
            </w:r>
            <w:r>
              <w:lastRenderedPageBreak/>
              <w:t>образования"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56274,6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56274,6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56274,6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65 7 00 74361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4447,0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4447,0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4447,0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65 7 00 74362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20998,4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20998,4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20998,4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МБУ ДО "Мценская ДШИ"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65 7 00 74363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18710,0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18710,0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18710,0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МБУ ДО ДХШ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65 7 00 74364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12119,2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12119,2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12119,2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2) Подпрограмма 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- Основное мероприятие "Обеспечение функционирования 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т.ч.</w:t>
            </w:r>
            <w:r>
              <w:lastRenderedPageBreak/>
              <w:t>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lastRenderedPageBreak/>
              <w:t>- МБУ ДО города Мценска "Детско-</w:t>
            </w:r>
            <w:r>
              <w:lastRenderedPageBreak/>
              <w:t>юношеский центр"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А 00 74680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Субсидия учреждениям дополнительного образования на иные цели (всего)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т.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в рамках реализации мероприятия подпрограммы 1 "Развитие отрасли культуры в Орловской области"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65 3 00 00000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1) в рамках реализации основного мероприятия подпрограммы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65 3 01 74380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2) в рамках реализации мероприятия подпрограммы 1 "Развитие отрасли культуры в Орловской области" (кап. ремонт детской школы искусств)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259,3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 xml:space="preserve">Всего: по учреждениям </w:t>
            </w:r>
            <w:r>
              <w:lastRenderedPageBreak/>
              <w:t>дополнительного образования детей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78052,8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73125,8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Молодежная политика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3471,0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3471,0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3471,0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66 1 00 00000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451,0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451,0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451,0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66 1 00 74391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223,0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223,0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223,0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Выплаты премий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66 1 00 74392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228,0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228,0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228,0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Отдых детей в каникулярное время (всего)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муниципальная программа "Отдых детей в каникулярное время" (всего)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67 0 00 00000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67 0 00 74491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661,4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661,4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661,4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Основное </w:t>
            </w:r>
            <w:r>
              <w:lastRenderedPageBreak/>
              <w:t>мероприятия 1 "Организация работы лагерей дневного пребывания (обеспечение питанием)"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67 0 00 74492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2338,6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2338,6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2338,6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66 2 00 74410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11592,2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11592,2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11592,2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Управление образования г. Мценска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5800,0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5800,0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5800,0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  <w:vMerge w:val="restart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  <w:vMerge w:val="restart"/>
          </w:tcPr>
          <w:p w:rsidR="004D365D" w:rsidRDefault="004D365D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4314,0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4314,0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4314,0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1,6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1,6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1289,0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1289,0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1289,0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193,4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193,4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193,4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8 "Обеспечение муниципального задания в муниципальном бюджетном учреждении г. Мценска "ППМСП-Центр"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65 8 00 00000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МБУ г. Мценска "ППМСП-Центр"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65 8 00 74430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Мероприятия в области образования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140,0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140,0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- Выплата ежегодной премии педагогическим работникам муниципальных образовательных учреждений города Мценска (</w:t>
            </w:r>
            <w:hyperlink r:id="rId93">
              <w:r>
                <w:rPr>
                  <w:color w:val="0000FF"/>
                </w:rPr>
                <w:t>N 167-МПА</w:t>
              </w:r>
            </w:hyperlink>
            <w:r>
              <w:t xml:space="preserve"> от 23.09.2008)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77 0 00 74440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140,0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140,0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Культура, кинематография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28369,2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24996,8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 xml:space="preserve">Удельный вес (в общем объеме </w:t>
            </w:r>
            <w:r>
              <w:lastRenderedPageBreak/>
              <w:t>расходов)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3,08%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6,81%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0,61%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2,10%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5,72%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Культура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28369,2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24996,8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Субсидия учреждениям культуры на выполнение муниципального задания (всего)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4 "Обеспечение муниципального задания в учреждениях культуры города Мценска" муниципальной программы города Мценска "Развитие культуры и искусства, сохранение и реконструкция военно-мемориальных объектов в городе Мценске"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в том числе: На выполнение муниципального задания учреждениями культуры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МБУ "Мценский Дворец культуры"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68 4 00 74451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11847,6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11847,6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8870,0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8870,0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МБУ "Мценский парк К и О"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68 4 00 74452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2997,7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2997,7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2176,0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2176,0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- МБУ "Мценский </w:t>
            </w:r>
            <w:r>
              <w:lastRenderedPageBreak/>
              <w:t>краеведческий музей"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68 4 00 74453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3930,0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3930,0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2860,0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2860,0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МБУ ЦБС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68 4 00 74454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6051,2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6051,2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4734,0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4734,0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Субсидия учреждениям культуры на иные цели (всего)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1 "Развитие отрасли культуры и искусства в городе Мценске"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68 1 00 00000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1) В рамках реализации основного мероприятия подпрограммы)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68 1 01 74481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2) На реконструкцию и капитальный ремонт муниципальных музеев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170,3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30829,5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3754,0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27075,5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34149,5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3754,0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30395,5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3,35%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1,02%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4,90%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3,84%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1,15%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2600,0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2600,0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2600,0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2600,0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  <w:r>
              <w:lastRenderedPageBreak/>
              <w:t>в т.ч.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Муниципальные пенсии и доплаты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77 0 00 74500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2000,0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2000,0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2000,0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Персональные надбавки местного значения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77 0 00 74510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600,0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600,0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600,0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230,0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230,0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1750,0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1520,0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Оказание социальной помощи (</w:t>
            </w:r>
            <w:hyperlink r:id="rId94">
              <w:r>
                <w:rPr>
                  <w:color w:val="0000FF"/>
                </w:rPr>
                <w:t>решение</w:t>
              </w:r>
            </w:hyperlink>
            <w:r>
              <w:t xml:space="preserve"> Мценского городского Совета народных депутатов от 26.01.2006 N 78/896-ГС "О дополнительных социальных гарантиях гражданам, предоставляемых за счет средств бюджета города Мценска")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230,0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230,0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выплаты гражданам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199,0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199,0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199,0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приобретение товаров, работ, услуг в пользу граждан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31,0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31,0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31,0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Обеспечение жильем ветеранов и инвалидов (свод)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1520,0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1520,0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Обеспечение жильем отдельных категорий граждан, установл. </w:t>
            </w:r>
            <w:hyperlink r:id="rId95">
              <w:r>
                <w:rPr>
                  <w:color w:val="0000FF"/>
                </w:rPr>
                <w:t>ФЗ</w:t>
              </w:r>
            </w:hyperlink>
            <w:r>
              <w:t xml:space="preserve"> от 12.01.1995 N 5-ФЗ "О ветеранах", в соотв. с </w:t>
            </w:r>
            <w:hyperlink r:id="rId96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РФ от 07.05.2008 N 714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77 0 00 51340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1520,0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1520,0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Обеспечение жильем отдельных категорий граждан, установленных Федеральным </w:t>
            </w:r>
            <w:hyperlink r:id="rId97">
              <w:r>
                <w:rPr>
                  <w:color w:val="0000FF"/>
                </w:rPr>
                <w:t>законом</w:t>
              </w:r>
            </w:hyperlink>
            <w:r>
              <w:t xml:space="preserve"> от 12.01.1995 N 5-ФЗ "О ветеранах"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77 0 00 51350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26029,2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25105,2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27829,2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26905,2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4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12871,3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12871,3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14710,0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14710,0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R0820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412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1218,0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1218,0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1218,0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1218,0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77 0 00 72950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4298,3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4298,3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6137,0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6137,0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за счет областных средств (в </w:t>
            </w:r>
            <w:r>
              <w:lastRenderedPageBreak/>
              <w:t>соответствии с судебными решениями)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77 0 00 72960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7355,0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7355,0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7355,0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7355,0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77 0 00 71510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6203,6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6203,6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6165,9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6165,9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5476,3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5476,3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5476,3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5476,3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содержание ребенка в семье опекуна и приемной семье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4899,4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4899,4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4899,4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4899,4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вознаграждение, причитающееся приемному родителю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576,9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576,9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576,9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576,9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На обеспечение единовременной выплаты на ремонт жилых </w:t>
            </w:r>
            <w:r>
              <w:lastRenderedPageBreak/>
              <w:t>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77 0 00 72490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50,0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98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77 0 00 72500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Софинансирование основного мероприятия "Обеспечение жильем молодых семей"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66 3 00 00000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1278,0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1277,0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353,0</w:t>
            </w: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 xml:space="preserve">Предоставление социальных выплат молодым семьям - участникам подпрограммы на приобретение </w:t>
            </w:r>
            <w:r>
              <w:lastRenderedPageBreak/>
              <w:t>(строительство) жилья - за счет собственных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924,0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924,0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- за счет федеральных и областных средств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353,0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353,0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1970,3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1970,3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4D365D" w:rsidRDefault="004D365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4D365D" w:rsidRDefault="004D365D">
            <w:pPr>
              <w:pStyle w:val="ConsPlusNormal"/>
            </w:pPr>
            <w:r>
              <w:t>10</w:t>
            </w:r>
          </w:p>
        </w:tc>
        <w:tc>
          <w:tcPr>
            <w:tcW w:w="454" w:type="dxa"/>
            <w:vMerge w:val="restart"/>
          </w:tcPr>
          <w:p w:rsidR="004D365D" w:rsidRDefault="004D365D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4D365D" w:rsidRDefault="004D365D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1416,3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1416,3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1416,3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1416,3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2,0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422,0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422,0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422,0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422,0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130,0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130,0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130,0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130,0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0,06%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0,15%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0,06%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0,17%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Физическая культура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Мероприятия в области физической культуры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4D365D" w:rsidRDefault="004D365D">
            <w:pPr>
              <w:pStyle w:val="ConsPlusNormal"/>
            </w:pPr>
            <w:r>
              <w:t>Муниципальная программа "Развитие физической культуры и спорта в городе Мценске"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69 0 00 00000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в том числе: - 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380,0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380,0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380,0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438" w:type="dxa"/>
          </w:tcPr>
          <w:p w:rsidR="004D365D" w:rsidRDefault="004D365D">
            <w:pPr>
              <w:pStyle w:val="ConsPlusNormal"/>
            </w:pPr>
            <w:r>
              <w:t>- проведение мероприятий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164,0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164,0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164,0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4516,0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4516,0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4516,0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0,49%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1,23%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0,51%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1,39%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13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77 0 00 74560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730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4516,0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4516,0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4516,0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3572" w:type="dxa"/>
            <w:gridSpan w:val="3"/>
          </w:tcPr>
          <w:p w:rsidR="004D365D" w:rsidRDefault="004D365D">
            <w:pPr>
              <w:pStyle w:val="ConsPlusNormal"/>
            </w:pPr>
            <w:r>
              <w:lastRenderedPageBreak/>
              <w:t>Всего расходов</w:t>
            </w: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397" w:type="dxa"/>
          </w:tcPr>
          <w:p w:rsidR="004D365D" w:rsidRDefault="004D365D">
            <w:pPr>
              <w:pStyle w:val="ConsPlusNormal"/>
            </w:pPr>
            <w:r>
              <w:t>96</w:t>
            </w:r>
          </w:p>
        </w:tc>
        <w:tc>
          <w:tcPr>
            <w:tcW w:w="454" w:type="dxa"/>
          </w:tcPr>
          <w:p w:rsidR="004D365D" w:rsidRDefault="004D365D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4D365D" w:rsidRDefault="004D365D">
            <w:pPr>
              <w:pStyle w:val="ConsPlusNormal"/>
            </w:pPr>
            <w:r>
              <w:t>919759,5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367175,6</w:t>
            </w:r>
          </w:p>
        </w:tc>
        <w:tc>
          <w:tcPr>
            <w:tcW w:w="1092" w:type="dxa"/>
          </w:tcPr>
          <w:p w:rsidR="004D365D" w:rsidRDefault="004D365D">
            <w:pPr>
              <w:pStyle w:val="ConsPlusNormal"/>
            </w:pPr>
            <w:r>
              <w:t>552583,9</w:t>
            </w:r>
          </w:p>
        </w:tc>
        <w:tc>
          <w:tcPr>
            <w:tcW w:w="1068" w:type="dxa"/>
          </w:tcPr>
          <w:p w:rsidR="004D365D" w:rsidRDefault="004D365D">
            <w:pPr>
              <w:pStyle w:val="ConsPlusNormal"/>
            </w:pPr>
            <w:r>
              <w:t>889417,2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325659,4</w:t>
            </w:r>
          </w:p>
        </w:tc>
        <w:tc>
          <w:tcPr>
            <w:tcW w:w="1104" w:type="dxa"/>
          </w:tcPr>
          <w:p w:rsidR="004D365D" w:rsidRDefault="004D365D">
            <w:pPr>
              <w:pStyle w:val="ConsPlusNormal"/>
            </w:pPr>
            <w:r>
              <w:t>563757,8</w:t>
            </w:r>
          </w:p>
        </w:tc>
      </w:tr>
    </w:tbl>
    <w:p w:rsidR="004D365D" w:rsidRDefault="004D365D">
      <w:pPr>
        <w:pStyle w:val="ConsPlusNormal"/>
        <w:sectPr w:rsidR="004D365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99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23.12.2022 N 80-МПА в приложение 5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00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23.09.2022 N 65-МПА в приложение 5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0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25.08.2022 N 60-МПА в приложение 5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02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23.06.2022 N 57-МПА в приложение 5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before="300"/>
        <w:jc w:val="right"/>
        <w:outlineLvl w:val="0"/>
      </w:pPr>
      <w:r>
        <w:t>Приложение 5</w:t>
      </w:r>
    </w:p>
    <w:p w:rsidR="004D365D" w:rsidRDefault="004D365D">
      <w:pPr>
        <w:pStyle w:val="ConsPlusNormal"/>
        <w:jc w:val="right"/>
      </w:pPr>
      <w:r>
        <w:t>к решению</w:t>
      </w:r>
    </w:p>
    <w:p w:rsidR="004D365D" w:rsidRDefault="004D365D">
      <w:pPr>
        <w:pStyle w:val="ConsPlusNormal"/>
        <w:jc w:val="right"/>
      </w:pPr>
      <w:r>
        <w:t>Мценского городского</w:t>
      </w:r>
    </w:p>
    <w:p w:rsidR="004D365D" w:rsidRDefault="004D365D">
      <w:pPr>
        <w:pStyle w:val="ConsPlusNormal"/>
        <w:jc w:val="right"/>
      </w:pPr>
      <w:r>
        <w:t>Совета народных депутатов</w:t>
      </w:r>
    </w:p>
    <w:p w:rsidR="004D365D" w:rsidRDefault="004D365D">
      <w:pPr>
        <w:pStyle w:val="ConsPlusNormal"/>
        <w:jc w:val="right"/>
      </w:pPr>
      <w:r>
        <w:t>от 23 декабря 2021 г. N 18-МПА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Title"/>
        <w:jc w:val="center"/>
      </w:pPr>
      <w:bookmarkStart w:id="12" w:name="P8961"/>
      <w:bookmarkEnd w:id="12"/>
      <w:r>
        <w:t>РАСШИФРОВКА РАЗДЕЛА 01 13</w:t>
      </w:r>
    </w:p>
    <w:p w:rsidR="004D365D" w:rsidRDefault="004D365D">
      <w:pPr>
        <w:pStyle w:val="ConsPlusTitle"/>
        <w:jc w:val="center"/>
      </w:pPr>
      <w:r>
        <w:t>"ДРУГИЕ ОБЩЕГОСУДАРСТВЕННЫЕ ВОПРОСЫ"</w:t>
      </w:r>
    </w:p>
    <w:p w:rsidR="004D365D" w:rsidRDefault="004D365D">
      <w:pPr>
        <w:pStyle w:val="ConsPlusTitle"/>
        <w:jc w:val="center"/>
      </w:pPr>
      <w:r>
        <w:t>("ПРОЧИЕ РАСХОДЫ") В БЮДЖЕТЕ ГОРОДА МЦЕНСКА НА 2022 ГОД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jc w:val="right"/>
      </w:pPr>
      <w:r>
        <w:t>(в тыс. руб.)</w:t>
      </w:r>
    </w:p>
    <w:p w:rsidR="004D365D" w:rsidRDefault="004D365D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4"/>
        <w:gridCol w:w="1755"/>
        <w:gridCol w:w="1701"/>
        <w:gridCol w:w="2721"/>
        <w:gridCol w:w="895"/>
        <w:gridCol w:w="958"/>
      </w:tblGrid>
      <w:tr w:rsidR="004D365D">
        <w:tc>
          <w:tcPr>
            <w:tcW w:w="7141" w:type="dxa"/>
            <w:gridSpan w:val="4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895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  <w:jc w:val="center"/>
            </w:pPr>
            <w:r>
              <w:t>Бюджет на</w:t>
            </w:r>
          </w:p>
        </w:tc>
      </w:tr>
      <w:tr w:rsidR="004D365D">
        <w:tc>
          <w:tcPr>
            <w:tcW w:w="7141" w:type="dxa"/>
            <w:gridSpan w:val="4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895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58" w:type="dxa"/>
          </w:tcPr>
          <w:p w:rsidR="004D365D" w:rsidRDefault="004D365D">
            <w:pPr>
              <w:pStyle w:val="ConsPlusNormal"/>
              <w:jc w:val="center"/>
            </w:pPr>
            <w:r>
              <w:t>2022 год</w:t>
            </w:r>
          </w:p>
        </w:tc>
      </w:tr>
      <w:tr w:rsidR="004D365D">
        <w:tc>
          <w:tcPr>
            <w:tcW w:w="7141" w:type="dxa"/>
            <w:gridSpan w:val="4"/>
          </w:tcPr>
          <w:p w:rsidR="004D365D" w:rsidRDefault="004D365D">
            <w:pPr>
              <w:pStyle w:val="ConsPlusNormal"/>
            </w:pPr>
            <w:r>
              <w:t>ГРП 01 13 целевая статья 77 0 00 74130 (всего)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766,0</w:t>
            </w:r>
          </w:p>
        </w:tc>
      </w:tr>
      <w:tr w:rsidR="004D365D">
        <w:tc>
          <w:tcPr>
            <w:tcW w:w="2719" w:type="dxa"/>
            <w:gridSpan w:val="2"/>
            <w:vMerge w:val="restart"/>
          </w:tcPr>
          <w:p w:rsidR="004D365D" w:rsidRDefault="004D365D">
            <w:pPr>
              <w:pStyle w:val="ConsPlusNormal"/>
            </w:pPr>
            <w:r>
              <w:t>в том числе по виду расходов:</w:t>
            </w:r>
          </w:p>
        </w:tc>
        <w:tc>
          <w:tcPr>
            <w:tcW w:w="4422" w:type="dxa"/>
            <w:gridSpan w:val="2"/>
          </w:tcPr>
          <w:p w:rsidR="004D365D" w:rsidRDefault="004D365D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123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204,6</w:t>
            </w:r>
          </w:p>
        </w:tc>
      </w:tr>
      <w:tr w:rsidR="004D365D">
        <w:tc>
          <w:tcPr>
            <w:tcW w:w="2719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199,2</w:t>
            </w:r>
          </w:p>
        </w:tc>
      </w:tr>
      <w:tr w:rsidR="004D365D">
        <w:tc>
          <w:tcPr>
            <w:tcW w:w="2719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4D365D" w:rsidRDefault="004D365D">
            <w:pPr>
              <w:pStyle w:val="ConsPlusNormal"/>
            </w:pPr>
            <w:r>
              <w:t>премии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317,2</w:t>
            </w:r>
          </w:p>
        </w:tc>
      </w:tr>
      <w:tr w:rsidR="004D365D">
        <w:tc>
          <w:tcPr>
            <w:tcW w:w="2719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45,0</w:t>
            </w:r>
          </w:p>
        </w:tc>
      </w:tr>
      <w:tr w:rsidR="004D365D">
        <w:tc>
          <w:tcPr>
            <w:tcW w:w="964" w:type="dxa"/>
            <w:vMerge w:val="restart"/>
          </w:tcPr>
          <w:p w:rsidR="004D365D" w:rsidRDefault="004D365D">
            <w:pPr>
              <w:pStyle w:val="ConsPlusNormal"/>
            </w:pPr>
            <w:r>
              <w:t xml:space="preserve">в том </w:t>
            </w:r>
            <w:r>
              <w:lastRenderedPageBreak/>
              <w:t>числе в разрезе расходов:</w:t>
            </w:r>
          </w:p>
        </w:tc>
        <w:tc>
          <w:tcPr>
            <w:tcW w:w="1755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 xml:space="preserve">Расходы, </w:t>
            </w:r>
            <w:r>
              <w:lastRenderedPageBreak/>
              <w:t>связанные с выплатой денежного вознаграждения к Почетной грамоте и Благодарности</w:t>
            </w: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 xml:space="preserve">Почетная </w:t>
            </w:r>
            <w:r>
              <w:lastRenderedPageBreak/>
              <w:t>грамота</w:t>
            </w:r>
          </w:p>
        </w:tc>
        <w:tc>
          <w:tcPr>
            <w:tcW w:w="2721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 xml:space="preserve">Мценского городского </w:t>
            </w:r>
            <w:r>
              <w:lastRenderedPageBreak/>
              <w:t>Совета народных депутатов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lastRenderedPageBreak/>
              <w:t>350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85,2</w:t>
            </w:r>
          </w:p>
        </w:tc>
      </w:tr>
      <w:tr w:rsidR="004D365D">
        <w:tc>
          <w:tcPr>
            <w:tcW w:w="96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55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96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55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125,0</w:t>
            </w:r>
          </w:p>
        </w:tc>
      </w:tr>
      <w:tr w:rsidR="004D365D">
        <w:tc>
          <w:tcPr>
            <w:tcW w:w="96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55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Благодарность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Мценского городского Совета народных депутатов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22,0</w:t>
            </w:r>
          </w:p>
        </w:tc>
      </w:tr>
      <w:tr w:rsidR="004D365D">
        <w:tc>
          <w:tcPr>
            <w:tcW w:w="96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55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50,0</w:t>
            </w:r>
          </w:p>
        </w:tc>
      </w:tr>
      <w:tr w:rsidR="004D365D">
        <w:tc>
          <w:tcPr>
            <w:tcW w:w="96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4D365D" w:rsidRDefault="004D365D">
            <w:pPr>
              <w:pStyle w:val="ConsPlusNormal"/>
            </w:pPr>
            <w:r>
              <w:t>На обеспечение деятельности органов (должностных лиц) территориального общественного самоуправления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123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204,6</w:t>
            </w:r>
          </w:p>
        </w:tc>
      </w:tr>
      <w:tr w:rsidR="004D365D">
        <w:tc>
          <w:tcPr>
            <w:tcW w:w="96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4D365D" w:rsidRDefault="004D365D">
            <w:pPr>
              <w:pStyle w:val="ConsPlusNormal"/>
            </w:pPr>
            <w:r>
              <w:t>Проведение общегородских мероприятий, участие победителей городских конкурсов, творческих коллективов и "команд" города в мероприятиях за его пределами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100,2</w:t>
            </w:r>
          </w:p>
        </w:tc>
      </w:tr>
      <w:tr w:rsidR="004D365D">
        <w:tc>
          <w:tcPr>
            <w:tcW w:w="96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4D365D" w:rsidRDefault="004D365D">
            <w:pPr>
              <w:pStyle w:val="ConsPlusNormal"/>
            </w:pPr>
            <w:r>
              <w:t>На проведение мероприятий за счет благотворительных средств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96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4D365D" w:rsidRDefault="004D365D">
            <w:pPr>
              <w:pStyle w:val="ConsPlusNormal"/>
            </w:pPr>
            <w:r>
              <w:t>Оплата пошлин, возмещение ущерба, вступительные и членские взносы и т.п.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45,0</w:t>
            </w:r>
          </w:p>
        </w:tc>
      </w:tr>
      <w:tr w:rsidR="004D365D">
        <w:tc>
          <w:tcPr>
            <w:tcW w:w="96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4D365D" w:rsidRDefault="004D365D">
            <w:pPr>
              <w:pStyle w:val="ConsPlusNormal"/>
            </w:pPr>
            <w:r>
              <w:t>Расходы, связанные с награждением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94,0</w:t>
            </w:r>
          </w:p>
        </w:tc>
      </w:tr>
      <w:tr w:rsidR="004D365D">
        <w:tc>
          <w:tcPr>
            <w:tcW w:w="96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55" w:type="dxa"/>
            <w:vMerge w:val="restart"/>
          </w:tcPr>
          <w:p w:rsidR="004D365D" w:rsidRDefault="004D365D">
            <w:pPr>
              <w:pStyle w:val="ConsPlusNormal"/>
            </w:pPr>
            <w:r>
              <w:t>расшифровка расходов, связанных с награждением</w:t>
            </w:r>
          </w:p>
        </w:tc>
        <w:tc>
          <w:tcPr>
            <w:tcW w:w="4422" w:type="dxa"/>
            <w:gridSpan w:val="2"/>
            <w:vMerge w:val="restart"/>
          </w:tcPr>
          <w:p w:rsidR="004D365D" w:rsidRDefault="004D365D">
            <w:pPr>
              <w:pStyle w:val="ConsPlusNormal"/>
            </w:pPr>
            <w:r>
              <w:t>Почетного гражданина города Мценска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14,0</w:t>
            </w:r>
          </w:p>
        </w:tc>
      </w:tr>
      <w:tr w:rsidR="004D365D">
        <w:tc>
          <w:tcPr>
            <w:tcW w:w="96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55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422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2,0</w:t>
            </w:r>
          </w:p>
        </w:tc>
      </w:tr>
      <w:tr w:rsidR="004D365D">
        <w:tc>
          <w:tcPr>
            <w:tcW w:w="96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55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4D365D" w:rsidRDefault="004D365D">
            <w:pPr>
              <w:pStyle w:val="ConsPlusNormal"/>
            </w:pPr>
            <w:r>
              <w:t>"Галерея трудовой славы"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13,0</w:t>
            </w:r>
          </w:p>
        </w:tc>
      </w:tr>
      <w:tr w:rsidR="004D365D">
        <w:tc>
          <w:tcPr>
            <w:tcW w:w="96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55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4D365D" w:rsidRDefault="004D365D">
            <w:pPr>
              <w:pStyle w:val="ConsPlusNormal"/>
            </w:pPr>
            <w:r>
              <w:t>победителей конкурса "Лица года"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50,0</w:t>
            </w:r>
          </w:p>
        </w:tc>
      </w:tr>
      <w:tr w:rsidR="004D365D">
        <w:tc>
          <w:tcPr>
            <w:tcW w:w="96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55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4D365D" w:rsidRDefault="004D365D">
            <w:pPr>
              <w:pStyle w:val="ConsPlusNormal"/>
            </w:pPr>
            <w:r>
              <w:t>победителей конкурса "Благоустройство территорий жилых домов и улиц, общественных зданий и производственных предприятий"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8,0</w:t>
            </w:r>
          </w:p>
        </w:tc>
      </w:tr>
      <w:tr w:rsidR="004D365D">
        <w:tc>
          <w:tcPr>
            <w:tcW w:w="96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55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4D365D" w:rsidRDefault="004D365D">
            <w:pPr>
              <w:pStyle w:val="ConsPlusNormal"/>
            </w:pPr>
            <w:r>
              <w:t>Прочие расходы, связанные с награждением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7,0</w:t>
            </w:r>
          </w:p>
        </w:tc>
      </w:tr>
      <w:tr w:rsidR="004D365D">
        <w:tc>
          <w:tcPr>
            <w:tcW w:w="96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4D365D" w:rsidRDefault="004D365D">
            <w:pPr>
              <w:pStyle w:val="ConsPlusNormal"/>
            </w:pPr>
            <w:r>
              <w:t>Представительские расходы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40,0</w:t>
            </w:r>
          </w:p>
        </w:tc>
      </w:tr>
    </w:tbl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jc w:val="right"/>
        <w:outlineLvl w:val="0"/>
      </w:pPr>
      <w:r>
        <w:t>Приложение 6</w:t>
      </w:r>
    </w:p>
    <w:p w:rsidR="004D365D" w:rsidRDefault="004D365D">
      <w:pPr>
        <w:pStyle w:val="ConsPlusNormal"/>
        <w:jc w:val="right"/>
      </w:pPr>
      <w:r>
        <w:t>к решению</w:t>
      </w:r>
    </w:p>
    <w:p w:rsidR="004D365D" w:rsidRDefault="004D365D">
      <w:pPr>
        <w:pStyle w:val="ConsPlusNormal"/>
        <w:jc w:val="right"/>
      </w:pPr>
      <w:r>
        <w:t>Мценского городского</w:t>
      </w:r>
    </w:p>
    <w:p w:rsidR="004D365D" w:rsidRDefault="004D365D">
      <w:pPr>
        <w:pStyle w:val="ConsPlusNormal"/>
        <w:jc w:val="right"/>
      </w:pPr>
      <w:r>
        <w:t>Совета народных депутатов</w:t>
      </w:r>
    </w:p>
    <w:p w:rsidR="004D365D" w:rsidRDefault="004D365D">
      <w:pPr>
        <w:pStyle w:val="ConsPlusNormal"/>
        <w:jc w:val="right"/>
      </w:pPr>
      <w:r>
        <w:t>от 23 декабря 2021 г. N 18-МПА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Title"/>
        <w:jc w:val="center"/>
      </w:pPr>
      <w:bookmarkStart w:id="13" w:name="P9051"/>
      <w:bookmarkEnd w:id="13"/>
      <w:r>
        <w:lastRenderedPageBreak/>
        <w:t>РАСШИФРОВКА РАЗДЕЛА 01 13</w:t>
      </w:r>
    </w:p>
    <w:p w:rsidR="004D365D" w:rsidRDefault="004D365D">
      <w:pPr>
        <w:pStyle w:val="ConsPlusTitle"/>
        <w:jc w:val="center"/>
      </w:pPr>
      <w:r>
        <w:t>"ДРУГИЕ ОБЩЕГОСУДАРСТВЕННЫЕ ВОПРОСЫ"</w:t>
      </w:r>
    </w:p>
    <w:p w:rsidR="004D365D" w:rsidRDefault="004D365D">
      <w:pPr>
        <w:pStyle w:val="ConsPlusTitle"/>
        <w:jc w:val="center"/>
      </w:pPr>
      <w:r>
        <w:t>("ПРОЧИЕ РАСХОДЫ") В БЮДЖЕТЕ ГОРОДА МЦЕНСКА</w:t>
      </w:r>
    </w:p>
    <w:p w:rsidR="004D365D" w:rsidRDefault="004D365D">
      <w:pPr>
        <w:pStyle w:val="ConsPlusTitle"/>
        <w:jc w:val="center"/>
      </w:pPr>
      <w:r>
        <w:t>НА ПЛАНОВЫЙ ПЕРИОД 2023 И 2024 ГОДОВ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jc w:val="right"/>
      </w:pPr>
      <w:r>
        <w:t>(в тыс. руб.)</w:t>
      </w:r>
    </w:p>
    <w:p w:rsidR="004D365D" w:rsidRDefault="004D365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"/>
        <w:gridCol w:w="1871"/>
        <w:gridCol w:w="1701"/>
        <w:gridCol w:w="2268"/>
        <w:gridCol w:w="477"/>
        <w:gridCol w:w="895"/>
        <w:gridCol w:w="958"/>
      </w:tblGrid>
      <w:tr w:rsidR="004D365D">
        <w:tc>
          <w:tcPr>
            <w:tcW w:w="6747" w:type="dxa"/>
            <w:gridSpan w:val="4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477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853" w:type="dxa"/>
            <w:gridSpan w:val="2"/>
          </w:tcPr>
          <w:p w:rsidR="004D365D" w:rsidRDefault="004D365D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4D365D">
        <w:tc>
          <w:tcPr>
            <w:tcW w:w="6747" w:type="dxa"/>
            <w:gridSpan w:val="4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7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895" w:type="dxa"/>
          </w:tcPr>
          <w:p w:rsidR="004D365D" w:rsidRDefault="004D365D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  <w:jc w:val="center"/>
            </w:pPr>
            <w:r>
              <w:t>2024 год</w:t>
            </w:r>
          </w:p>
        </w:tc>
      </w:tr>
      <w:tr w:rsidR="004D365D">
        <w:tc>
          <w:tcPr>
            <w:tcW w:w="6747" w:type="dxa"/>
            <w:gridSpan w:val="4"/>
          </w:tcPr>
          <w:p w:rsidR="004D365D" w:rsidRDefault="004D365D">
            <w:pPr>
              <w:pStyle w:val="ConsPlusNormal"/>
            </w:pPr>
            <w:r>
              <w:t>ГРП 01 13 целевая статья 7 7 00 74130 (всего)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766,0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766,0</w:t>
            </w:r>
          </w:p>
        </w:tc>
      </w:tr>
      <w:tr w:rsidR="004D365D">
        <w:tc>
          <w:tcPr>
            <w:tcW w:w="2778" w:type="dxa"/>
            <w:gridSpan w:val="2"/>
            <w:vMerge w:val="restart"/>
          </w:tcPr>
          <w:p w:rsidR="004D365D" w:rsidRDefault="004D365D">
            <w:pPr>
              <w:pStyle w:val="ConsPlusNormal"/>
            </w:pPr>
            <w:r>
              <w:t>в том числе по виду расходов:</w:t>
            </w:r>
          </w:p>
        </w:tc>
        <w:tc>
          <w:tcPr>
            <w:tcW w:w="3969" w:type="dxa"/>
            <w:gridSpan w:val="2"/>
          </w:tcPr>
          <w:p w:rsidR="004D365D" w:rsidRDefault="004D365D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123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204,6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204,6</w:t>
            </w:r>
          </w:p>
        </w:tc>
      </w:tr>
      <w:tr w:rsidR="004D365D">
        <w:tc>
          <w:tcPr>
            <w:tcW w:w="2778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199,2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199,2</w:t>
            </w:r>
          </w:p>
        </w:tc>
      </w:tr>
      <w:tr w:rsidR="004D365D">
        <w:tc>
          <w:tcPr>
            <w:tcW w:w="2778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4D365D" w:rsidRDefault="004D365D">
            <w:pPr>
              <w:pStyle w:val="ConsPlusNormal"/>
            </w:pPr>
            <w:r>
              <w:t>премии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317,2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317,2</w:t>
            </w:r>
          </w:p>
        </w:tc>
      </w:tr>
      <w:tr w:rsidR="004D365D">
        <w:tc>
          <w:tcPr>
            <w:tcW w:w="2778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45,0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45,0</w:t>
            </w:r>
          </w:p>
        </w:tc>
      </w:tr>
      <w:tr w:rsidR="004D365D">
        <w:tc>
          <w:tcPr>
            <w:tcW w:w="90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 в разрезе расходов:</w:t>
            </w:r>
          </w:p>
        </w:tc>
        <w:tc>
          <w:tcPr>
            <w:tcW w:w="1871" w:type="dxa"/>
            <w:vMerge w:val="restart"/>
          </w:tcPr>
          <w:p w:rsidR="004D365D" w:rsidRDefault="004D365D">
            <w:pPr>
              <w:pStyle w:val="ConsPlusNormal"/>
            </w:pPr>
            <w:r>
              <w:t>Расходы, связанные с выплатой денежного вознаграждения к Почетной грамоте и Благодарности</w:t>
            </w: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Почетная грамота</w:t>
            </w:r>
          </w:p>
        </w:tc>
        <w:tc>
          <w:tcPr>
            <w:tcW w:w="2268" w:type="dxa"/>
            <w:vMerge w:val="restart"/>
          </w:tcPr>
          <w:p w:rsidR="004D365D" w:rsidRDefault="004D365D">
            <w:pPr>
              <w:pStyle w:val="ConsPlusNormal"/>
            </w:pPr>
            <w:r>
              <w:t>Мценского городского Совета народных депутатов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85,2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85,2</w:t>
            </w:r>
          </w:p>
        </w:tc>
      </w:tr>
      <w:tr w:rsidR="004D365D">
        <w:tc>
          <w:tcPr>
            <w:tcW w:w="90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87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26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90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87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268" w:type="dxa"/>
          </w:tcPr>
          <w:p w:rsidR="004D365D" w:rsidRDefault="004D365D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125,0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125,0</w:t>
            </w:r>
          </w:p>
        </w:tc>
      </w:tr>
      <w:tr w:rsidR="004D365D">
        <w:tc>
          <w:tcPr>
            <w:tcW w:w="90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87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4D365D" w:rsidRDefault="004D365D">
            <w:pPr>
              <w:pStyle w:val="ConsPlusNormal"/>
            </w:pPr>
            <w:r>
              <w:t>Благодарность</w:t>
            </w:r>
          </w:p>
        </w:tc>
        <w:tc>
          <w:tcPr>
            <w:tcW w:w="2268" w:type="dxa"/>
          </w:tcPr>
          <w:p w:rsidR="004D365D" w:rsidRDefault="004D365D">
            <w:pPr>
              <w:pStyle w:val="ConsPlusNormal"/>
            </w:pPr>
            <w:r>
              <w:t>Мценского городского Совета народных депутатов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22,0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22,0</w:t>
            </w:r>
          </w:p>
        </w:tc>
      </w:tr>
      <w:tr w:rsidR="004D365D">
        <w:tc>
          <w:tcPr>
            <w:tcW w:w="90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87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70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268" w:type="dxa"/>
          </w:tcPr>
          <w:p w:rsidR="004D365D" w:rsidRDefault="004D365D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50,0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50,0</w:t>
            </w:r>
          </w:p>
        </w:tc>
      </w:tr>
      <w:tr w:rsidR="004D365D">
        <w:tc>
          <w:tcPr>
            <w:tcW w:w="90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4D365D" w:rsidRDefault="004D365D">
            <w:pPr>
              <w:pStyle w:val="ConsPlusNormal"/>
            </w:pPr>
            <w:r>
              <w:t>На обеспечение деятельности органов (должностных лиц) территориального общественного самоуправления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123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204,6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204,6</w:t>
            </w:r>
          </w:p>
        </w:tc>
      </w:tr>
      <w:tr w:rsidR="004D365D">
        <w:tc>
          <w:tcPr>
            <w:tcW w:w="90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4D365D" w:rsidRDefault="004D365D">
            <w:pPr>
              <w:pStyle w:val="ConsPlusNormal"/>
            </w:pPr>
            <w:r>
              <w:t xml:space="preserve">Проведение общегородских мероприятий, участие победителей городских конкурсов, творческих коллективов и "команд" города в мероприятиях за его </w:t>
            </w:r>
            <w:r>
              <w:lastRenderedPageBreak/>
              <w:t>пределами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lastRenderedPageBreak/>
              <w:t>244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100,2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100,2</w:t>
            </w:r>
          </w:p>
        </w:tc>
      </w:tr>
      <w:tr w:rsidR="004D365D">
        <w:tc>
          <w:tcPr>
            <w:tcW w:w="90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4D365D" w:rsidRDefault="004D365D">
            <w:pPr>
              <w:pStyle w:val="ConsPlusNormal"/>
            </w:pPr>
            <w:r>
              <w:t>На проведение мероприятий за счет благотворительных средств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90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4D365D" w:rsidRDefault="004D365D">
            <w:pPr>
              <w:pStyle w:val="ConsPlusNormal"/>
            </w:pPr>
            <w:r>
              <w:t>Оплата пошлин, возмещение ущерба, вступительные и членские взносы и т.п.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45,0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45,0</w:t>
            </w:r>
          </w:p>
        </w:tc>
      </w:tr>
      <w:tr w:rsidR="004D365D">
        <w:tc>
          <w:tcPr>
            <w:tcW w:w="90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4D365D" w:rsidRDefault="004D365D">
            <w:pPr>
              <w:pStyle w:val="ConsPlusNormal"/>
            </w:pPr>
            <w:r>
              <w:t>Расходы, связанные с награждением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94,0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94,0</w:t>
            </w:r>
          </w:p>
        </w:tc>
      </w:tr>
      <w:tr w:rsidR="004D365D">
        <w:tc>
          <w:tcPr>
            <w:tcW w:w="90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871" w:type="dxa"/>
            <w:vMerge w:val="restart"/>
          </w:tcPr>
          <w:p w:rsidR="004D365D" w:rsidRDefault="004D365D">
            <w:pPr>
              <w:pStyle w:val="ConsPlusNormal"/>
            </w:pPr>
            <w:r>
              <w:t>расшифровка расходов, связанных с награждением</w:t>
            </w:r>
          </w:p>
        </w:tc>
        <w:tc>
          <w:tcPr>
            <w:tcW w:w="3969" w:type="dxa"/>
            <w:gridSpan w:val="2"/>
            <w:vMerge w:val="restart"/>
          </w:tcPr>
          <w:p w:rsidR="004D365D" w:rsidRDefault="004D365D">
            <w:pPr>
              <w:pStyle w:val="ConsPlusNormal"/>
            </w:pPr>
            <w:r>
              <w:t>Почетного гражданина города Мценска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14,0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14,0</w:t>
            </w:r>
          </w:p>
        </w:tc>
      </w:tr>
      <w:tr w:rsidR="004D365D">
        <w:tc>
          <w:tcPr>
            <w:tcW w:w="90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87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69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2,0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2,0</w:t>
            </w:r>
          </w:p>
        </w:tc>
      </w:tr>
      <w:tr w:rsidR="004D365D">
        <w:tc>
          <w:tcPr>
            <w:tcW w:w="90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87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4D365D" w:rsidRDefault="004D365D">
            <w:pPr>
              <w:pStyle w:val="ConsPlusNormal"/>
            </w:pPr>
            <w:r>
              <w:t>"Галерея трудовой славы"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13,0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13,0</w:t>
            </w:r>
          </w:p>
        </w:tc>
      </w:tr>
      <w:tr w:rsidR="004D365D">
        <w:tc>
          <w:tcPr>
            <w:tcW w:w="90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87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4D365D" w:rsidRDefault="004D365D">
            <w:pPr>
              <w:pStyle w:val="ConsPlusNormal"/>
            </w:pPr>
            <w:r>
              <w:t>победителей конкурса "Лица года"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50,0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50,0</w:t>
            </w:r>
          </w:p>
        </w:tc>
      </w:tr>
      <w:tr w:rsidR="004D365D">
        <w:tc>
          <w:tcPr>
            <w:tcW w:w="90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87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4D365D" w:rsidRDefault="004D365D">
            <w:pPr>
              <w:pStyle w:val="ConsPlusNormal"/>
            </w:pPr>
            <w:r>
              <w:t>победителей конкурса "Благоустройство территорий жилых домов и улиц, общественных зданий и производственных предприятий"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8,0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8,0</w:t>
            </w:r>
          </w:p>
        </w:tc>
      </w:tr>
      <w:tr w:rsidR="004D365D">
        <w:tc>
          <w:tcPr>
            <w:tcW w:w="90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871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4D365D" w:rsidRDefault="004D365D">
            <w:pPr>
              <w:pStyle w:val="ConsPlusNormal"/>
            </w:pPr>
            <w:r>
              <w:t>Прочие расходы, связанные с награждением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7,0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7,0</w:t>
            </w:r>
          </w:p>
        </w:tc>
      </w:tr>
      <w:tr w:rsidR="004D365D">
        <w:tc>
          <w:tcPr>
            <w:tcW w:w="90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4D365D" w:rsidRDefault="004D365D">
            <w:pPr>
              <w:pStyle w:val="ConsPlusNormal"/>
            </w:pPr>
            <w:r>
              <w:t>Представительские расходы</w:t>
            </w:r>
          </w:p>
        </w:tc>
        <w:tc>
          <w:tcPr>
            <w:tcW w:w="477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4D365D" w:rsidRDefault="004D365D">
            <w:pPr>
              <w:pStyle w:val="ConsPlusNormal"/>
            </w:pPr>
            <w:r>
              <w:t>40,0</w:t>
            </w:r>
          </w:p>
        </w:tc>
        <w:tc>
          <w:tcPr>
            <w:tcW w:w="958" w:type="dxa"/>
          </w:tcPr>
          <w:p w:rsidR="004D365D" w:rsidRDefault="004D365D">
            <w:pPr>
              <w:pStyle w:val="ConsPlusNormal"/>
            </w:pPr>
            <w:r>
              <w:t>40,0</w:t>
            </w:r>
          </w:p>
        </w:tc>
      </w:tr>
    </w:tbl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03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23.12.2022 N 80-МПА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0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23.09.2022 N 65-МПА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05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25.08.2022 N 60-МПА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06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23.06.2022 N 57-МПА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07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21.04.2022 N 49-МПА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before="300"/>
        <w:jc w:val="right"/>
        <w:outlineLvl w:val="0"/>
      </w:pPr>
      <w:r>
        <w:t>Приложение 7</w:t>
      </w:r>
    </w:p>
    <w:p w:rsidR="004D365D" w:rsidRDefault="004D365D">
      <w:pPr>
        <w:pStyle w:val="ConsPlusNormal"/>
        <w:jc w:val="right"/>
      </w:pPr>
      <w:r>
        <w:t>к решению</w:t>
      </w:r>
    </w:p>
    <w:p w:rsidR="004D365D" w:rsidRDefault="004D365D">
      <w:pPr>
        <w:pStyle w:val="ConsPlusNormal"/>
        <w:jc w:val="right"/>
      </w:pPr>
      <w:r>
        <w:t>Мценского городского</w:t>
      </w:r>
    </w:p>
    <w:p w:rsidR="004D365D" w:rsidRDefault="004D365D">
      <w:pPr>
        <w:pStyle w:val="ConsPlusNormal"/>
        <w:jc w:val="right"/>
      </w:pPr>
      <w:r>
        <w:t>Совета народных депутатов</w:t>
      </w:r>
    </w:p>
    <w:p w:rsidR="004D365D" w:rsidRDefault="004D365D">
      <w:pPr>
        <w:pStyle w:val="ConsPlusNormal"/>
        <w:jc w:val="right"/>
      </w:pPr>
      <w:r>
        <w:t>от 23 декабря 2021 г. N 18-МПА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Title"/>
        <w:jc w:val="center"/>
      </w:pPr>
      <w:bookmarkStart w:id="14" w:name="P9171"/>
      <w:bookmarkEnd w:id="14"/>
      <w:r>
        <w:t>РАСПРЕДЕЛЕНИЕ БЮДЖЕТНЫХ АССИГНОВАНИЙ НА РЕАЛИЗАЦИЮ</w:t>
      </w:r>
    </w:p>
    <w:p w:rsidR="004D365D" w:rsidRDefault="004D365D">
      <w:pPr>
        <w:pStyle w:val="ConsPlusTitle"/>
        <w:jc w:val="center"/>
      </w:pPr>
      <w:r>
        <w:t>МУНИЦИПАЛЬНЫХ ПРОГРАММ В БЮДЖЕТЕ ГОРОДА МЦЕНСКА НА 2022 ГОД</w:t>
      </w:r>
    </w:p>
    <w:p w:rsidR="004D365D" w:rsidRDefault="004D365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680"/>
        <w:gridCol w:w="567"/>
        <w:gridCol w:w="2721"/>
        <w:gridCol w:w="794"/>
        <w:gridCol w:w="1587"/>
        <w:gridCol w:w="916"/>
        <w:gridCol w:w="1077"/>
      </w:tblGrid>
      <w:tr w:rsidR="004D365D">
        <w:tc>
          <w:tcPr>
            <w:tcW w:w="624" w:type="dxa"/>
          </w:tcPr>
          <w:p w:rsidR="004D365D" w:rsidRDefault="004D365D">
            <w:pPr>
              <w:pStyle w:val="ConsPlusNormal"/>
              <w:jc w:val="center"/>
            </w:pPr>
            <w:r>
              <w:t>Номер программы</w:t>
            </w:r>
          </w:p>
        </w:tc>
        <w:tc>
          <w:tcPr>
            <w:tcW w:w="680" w:type="dxa"/>
          </w:tcPr>
          <w:p w:rsidR="004D365D" w:rsidRDefault="004D365D">
            <w:pPr>
              <w:pStyle w:val="ConsPlusNormal"/>
              <w:jc w:val="center"/>
            </w:pPr>
            <w:r>
              <w:t>Номер подпрограммы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  <w:jc w:val="center"/>
            </w:pPr>
            <w:r>
              <w:t>Главный раздел, подраздел (ГРП)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55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08">
              <w:r>
                <w:rPr>
                  <w:color w:val="0000FF"/>
                </w:rPr>
                <w:t>программа</w:t>
              </w:r>
            </w:hyperlink>
            <w:r>
              <w:t xml:space="preserve"> "Реализация предложений избирателей депутатам Мценского городского Совета народных депутатов" (постановление Администрации города Мценска от 17.12.2020 N 1146)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01 13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55 0 00 00000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3100,0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01 13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55 0 00 00000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3100,0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1. Реализация предложений избирателей депутатам Мценского городского Совета народных депутатов в сфере образования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1685,0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889,0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889,0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796,0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796,0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2. Реализация предложений избирателей депутатам Мценского городского Совета народных депутатов в сфере культуры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85,0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Культура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85,0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85,0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3. Реализация предложений избирателей депутатам Мценского городского Совета народных депутатов в сфере жилищно-коммунального хозяйства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05 00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Прочие мероприятия по благоустройству (в части реализации мероприятия программы по благоустройству общественной территории)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56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09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правонарушений в городе </w:t>
            </w:r>
            <w:r>
              <w:lastRenderedPageBreak/>
              <w:t>Мценске" (постановление Администрации города Мценска от 31.01.2017 N 110)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lastRenderedPageBreak/>
              <w:t>03 14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56 0 00 00000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56 0 00 00000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Приобретение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56 0 00 74230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58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10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терроризма и экстремизма на территории города Мценска" (постановление Администрации города Мценска от 11.12.2020 N 1110)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58 0 00 00000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58 0 00 00000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58 0 00 74640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59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11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сети автомобильных дорог общего пользования местного значения города Мценска" (постановление Администрации города Мценска от 30.11.2020 N 1078)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59 0 00 00000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106246,1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59 0 00 00000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6246,1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100000,0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55541,0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5541,0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содержание улично-дорожной сети (за счет средств дорожного фонда субъекта)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59 1 01 70551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 - свод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5541,0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 в доле софинансирования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59 1 01 74301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505,1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фонда), в части освещения дорог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59 1 01 74302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5035,9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59 1 02 00000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50705,1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59 1 02 00000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ремонт улично-дорожной сети (за счет средств дорожного фонда субъекта)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59 1 02 70552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ремонт улично-дорожной сети (за счет средств мун. дорожного фонда)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59 1 02 74150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"Обеспечение безопасности дорожного движения на территории города Мценска"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59 2 00 00000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60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12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и поддержка малого и среднего предпринимательства в городе Мценске" (постановление Администрации города Мценска от 06.09.2021 N 863)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60 0 00 00000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60 0 00 00000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60 0 00 74590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61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13">
              <w:r>
                <w:rPr>
                  <w:color w:val="0000FF"/>
                </w:rPr>
                <w:t>программа</w:t>
              </w:r>
            </w:hyperlink>
            <w:r>
              <w:t xml:space="preserve"> "Стимулирование развития жилищного строительства в городе Мценске" (постановление Администрации города Мценска от 24.09.2019 N 909)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61 0 00 00000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2979,9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61 0 00 00000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1081,4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1898,5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 "Подготовка в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61 0 01 74570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981,5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1998,4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строительство сетей водоснабжения в микрорайоне "Солнечный"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99,9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строительство сетей водоснабжения в микрорайоне "Солнечный" за счет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1898,5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62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14">
              <w:r>
                <w:rPr>
                  <w:color w:val="0000FF"/>
                </w:rPr>
                <w:t>программа</w:t>
              </w:r>
            </w:hyperlink>
            <w:r>
              <w:t xml:space="preserve"> "Благоустройство и содержание общественных территорий города Мценска" (постановление Администрации города Мценска от 16.09.2020 N 812)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6562,6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6562,6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62 0 00 74240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2124,0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62 0 00 74240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2124,0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1493,0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1493,0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1493,0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62 0 00 74260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1621,1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62 0 00 74260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1356,2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закупка товаров, работ и услуг для обеспечения гос.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264,9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1324,5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прочие мероприятия по благоустройству и содержанию общественной территории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1071,4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1071,4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62 0 00 74272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253,1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62 0 00 74272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253,1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63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15">
              <w:r>
                <w:rPr>
                  <w:color w:val="0000FF"/>
                </w:rPr>
                <w:t>программа</w:t>
              </w:r>
            </w:hyperlink>
            <w:r>
              <w:t xml:space="preserve"> "Создание и содержание мест (площадок) накопления твердых коммунальных отходов на территории города Мценска" (постановление Администрации города Мценска от 28.09.2020 N 846)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63 0 00 00000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830,0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63 0 00 00000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830,0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63 0 01 74581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63 0 01 74581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Основное мероприятие 2. Создание мест (площадок) накопления твердых </w:t>
            </w:r>
            <w:r>
              <w:lastRenderedPageBreak/>
              <w:t>коммунальных отходов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63 0 02 74582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63 0 02 74582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63 0 03 74583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530,0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63 0 03 74583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530,0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64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16">
              <w:r>
                <w:rPr>
                  <w:color w:val="0000FF"/>
                </w:rPr>
                <w:t>программа</w:t>
              </w:r>
            </w:hyperlink>
            <w:r>
              <w:t xml:space="preserve"> "Формирование современной городской среды на территории города Мценске на 2018 - 2024 годы" (постановление Администрации города Мценска от 26.02.2019 N 160)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00 00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64 0 00 00000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98891,3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00 00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64 0 00 00000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3073,8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95817,5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 - всего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13451,6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134,6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13317,0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1.1) благоустройство дворовых территорий многоквартирных домов (свод)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689,0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в т. числе:</w:t>
            </w:r>
          </w:p>
          <w:p w:rsidR="004D365D" w:rsidRDefault="004D365D">
            <w:pPr>
              <w:pStyle w:val="ConsPlusNormal"/>
            </w:pPr>
            <w:r>
              <w:t>- благоустройство дворовых территорий многоквартирных домов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 xml:space="preserve">- благоустройство дворовых территорий многоквартирных домов (за счет средств муниципального </w:t>
            </w:r>
            <w:r>
              <w:lastRenderedPageBreak/>
              <w:t>дорожного фонда)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6,9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1.2) ремонт дворовых территорий многоквартирных домов и проездов к ним (свод)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12762,6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областного дорожного фонда)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муниципального дорожного фонда)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127,7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2. Благоустройство общественных территорий - всего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12627,7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127,2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12500,5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2.1) благоустройство общественных территорий - свод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12627,7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12500,5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127,2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Основное мероприятие 3. Благоустройство территории муниципального образования город Мценск в рамках регионального проекта "Формирование комфортной городской среды" </w:t>
            </w:r>
            <w:r>
              <w:lastRenderedPageBreak/>
              <w:t>федерального проекта "Формирование комфортной городской среды" национального проекта "Жилье и городская среда" - всего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64 3 00 00000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72812,0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на подготовку и оформление заявки для участия во Всероссийском конкурсе лучших проектов создания комфортной городской среды 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64 3 00 74670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2812,0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федеральных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64 3 F2 54240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70000,0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65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17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муниципальной системы образования города Мценска" (постановление Администрации города Мценска от 15.12.2020 N 1133-1)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65 0 00 00000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614884,3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65 0 00 00000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226518,6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388365,7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65 1 00 00000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4550,0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65 1 00 00000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4550,0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 xml:space="preserve">Основное мероприятие 1 "Развитие современной </w:t>
            </w:r>
            <w:r>
              <w:lastRenderedPageBreak/>
              <w:t>инфраструктуры системы дошкольного образования"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lastRenderedPageBreak/>
              <w:t>07 01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65 1 00 74320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4550,0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"Развитие системы общего образования города Мценска"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65 2 00 00000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3613,6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65 2 00 00000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2879,4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734,2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65 2 01 74350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2872,0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 "На создание новых мест в образовательных организациях различных типов для реализации дополнительных общеразвивающих программ всех направленностей"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741,6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7,4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726,9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7,3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65 3 00 00000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65 3 00 00000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65 3 01 74380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4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Подпрограмма "Совершенствование </w:t>
            </w:r>
            <w:r>
              <w:lastRenderedPageBreak/>
              <w:t>организации питания в общеобразовательных учреждениях города Мценска"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65 4 00 00000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27372,7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65 4 00 00000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3605,6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23767,1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65 4 00 72400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6799,8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субсидия на возмещение затрат по питанию учащихся (за счет собственных средств)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65 4 00 72411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3399,9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субсидия на возмещение затрат по питанию учащихся (за счет областных средств)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65 4 00 72410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3399,9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20572,9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собственных средств)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205,7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 xml:space="preserve">субсидия на организацию бесплатного горячего питания обучающихся, </w:t>
            </w:r>
            <w:r>
              <w:lastRenderedPageBreak/>
              <w:t>получающих начальное общее образование в государственных и муниципальных образовательных организациях (за счет федеральных и областных средств средств)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20367,2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5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65 5 00 00000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240201,8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65 5 00 00000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80909,5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159292,3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Основное мероприятие 1 "Субсидия на обеспечение образовательного процесса учреждений дошкольного образования" - за счет областных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65 5 00 71571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159292,3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Основное мероприятие 2 "Субсидия на обеспечение деятельности учреждений дошкольного образования" - за счет собственных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65 5 00 74310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80909,5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6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"Обеспечение муниципального задания в учреждениях общего образования города Мценска"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65 6 00 00000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242342,7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65 6 00 00000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55905,4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186437,3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 xml:space="preserve">Основное мероприятие 1 "Субсидия на обеспечение образовательного процесса и деятельности учреждений общего </w:t>
            </w:r>
            <w:r>
              <w:lastRenderedPageBreak/>
              <w:t>образования"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65 6 01 00000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236492,3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субсидия на обеспечение деятельности учреждений общего образования 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65 6 01 74330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55905,4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субсидия на обеспечение образовательного процесса учреждений общего образования - за счет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65 6 01 71572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180586,9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65 6 02 00000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65 6 02 71500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7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56274,6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56274,6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56274,6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65 7 00 74361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4447,0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65 7 00 74362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20998,4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МБУ ДО "Мценская ДШИ"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65 7 00 74363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18710,0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МБУ ДО ДХШ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65 7 00 74364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12119,2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8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"Обеспечение муниципального задания в муниципальном бюджетном учреждении г. Мценска "ППМСП-Центр"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субсидия на обеспечение образовательного процесса и деятельности учреждения - за счет собственных средств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65 8 00 74430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9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"Поддержка классного руководства в общеобразовательных организациях города Мценска"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18134,8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18134,8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 xml:space="preserve">Основное мероприятие "Обеспечение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общего, основного </w:t>
            </w:r>
            <w:r>
              <w:lastRenderedPageBreak/>
              <w:t>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18134,8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субсидия на 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9 02 R3030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18134,8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А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А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65 А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Основное мероприятие "Обеспечение функционирования 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А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МБУ ДО города Мценска "Детско-юношеский центр" (за счет собственных средств)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65 А 00 74680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66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18">
              <w:r>
                <w:rPr>
                  <w:color w:val="0000FF"/>
                </w:rPr>
                <w:t>программа</w:t>
              </w:r>
            </w:hyperlink>
            <w:r>
              <w:t xml:space="preserve"> "Молодежная политика города Мценска" </w:t>
            </w:r>
            <w:r>
              <w:lastRenderedPageBreak/>
              <w:t>(постановление Администрации города Мценска от 06.08.2021 N 774)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lastRenderedPageBreak/>
              <w:t>00 00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66 0 00 00000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1526,2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00 00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66 0 00 00000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1233,6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292,6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66 1 00 00000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451,0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66 1 00 00000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451,0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66 1 00 74391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223,0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Выплата премий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66 1 00 74392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228,0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66 2 00 00000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66 2 00 00000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66 2 00 74410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"Обеспечение жильем молодых семей в городе Мценске"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10 03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66 3 00 00000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1055,2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10 04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66 3 00 00000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762,6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292,6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10 04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66 3 00 L4970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292,6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собственных средств)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66 3 00 L4970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762,6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67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19">
              <w:r>
                <w:rPr>
                  <w:color w:val="0000FF"/>
                </w:rPr>
                <w:t>программа</w:t>
              </w:r>
            </w:hyperlink>
            <w:r>
              <w:t xml:space="preserve"> "Отдых детей в каникулярное время" (постановление Администрации города Мценска от 19.03.2021 N 278)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67 0 00 00000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67 0 00 00000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67 0 00 74491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661,4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67 0 00 74492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2338,6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68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20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культуры и искусства, сохранение и реконструкция военно-мемориальных объектов в городе Мценске" (постановление Администрации города Мценска от 24.12.2020 N 1189)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00 00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68 0 00 00000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35262,5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00 00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68 0 00 00000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29629,3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5633,2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в т. числе: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"Развитие отрасли культуры и искусства в городе Мценске"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68 1 01 00000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5783,8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68 1 01 00000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350,6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5433,2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Субсидия бюджетным учреждениям на иные цели (в рамках реализации основного мероприятия подпрограммы) - за счет собственных средств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68 1 01 74481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Субсидия бюджетным учреждениям на иные цели (в рамках реализации мероприятия на укрепление материально-технической базы учреждений культуры) - за счет областных средств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68 1 01 72310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1 А1 55900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1468,0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1 А1 55900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134,8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1 А1 55900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1333,2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1 А1 55970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4315,8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1 А1 55970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215,8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1 А1 55970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4100,0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68 2 00 74482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68 2 00 00000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 xml:space="preserve">- прочая закупка товаров, работ и услуг (на реализацию </w:t>
            </w:r>
            <w:r>
              <w:lastRenderedPageBreak/>
              <w:t>основного мероприятия подпрограммы - за счет собственных средств)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68 2 00 74482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прочая закупка товаров, работ и услуг (на реализацию подпрограммы 3 "Сохранение и реконструкция военно-мемориальных объектов в Орловской области" - за счет областных средств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68 2 00 71790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68 3 00 00000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68 3 00 00000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Субсидия на финансовое обеспечение мероприятий подпрограммы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68 3 00 74483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Субсидия на создание модельных муниципальных библиотек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3 A1 54540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  <w:r>
              <w:t>4</w:t>
            </w: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"Обеспечение муниципального задания в учреждениях культуры города Мценска"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29198,7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29198,7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Субсидия на выполнение муниципального задания учреждениями культуры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29198,7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МБУ "Мценский Дворец культуры"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68 4 00 74451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15145,2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МБУ "Мценский парк К и О"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68 4 00 74452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3322,0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МБУ "Мценский краеведческий музей"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68 4 00 74453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4694,1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МБУ ЦБС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68 4 00 74454</w:t>
            </w: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6037,4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69</w:t>
            </w: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2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спорта в городе Мценске" (постановление Администрации города Мценска от 18.08.2021 N 812)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69 0 00 00000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00 00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69 0 00 00000</w:t>
            </w:r>
          </w:p>
        </w:tc>
        <w:tc>
          <w:tcPr>
            <w:tcW w:w="916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69 1 00 00000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  <w:p w:rsidR="004D365D" w:rsidRDefault="004D365D">
            <w:pPr>
              <w:pStyle w:val="ConsPlusNormal"/>
            </w:pPr>
            <w:r>
              <w:t>- иные выплаты лицам, привлекаемым для выполнения отдельных полномочий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  <w:vMerge w:val="restart"/>
          </w:tcPr>
          <w:p w:rsidR="004D365D" w:rsidRDefault="004D365D">
            <w:pPr>
              <w:pStyle w:val="ConsPlusNormal"/>
            </w:pPr>
            <w:r>
              <w:t>69 1 00 74541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380,0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на проведение мероприятий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164,0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на строительство физкультурно-оздоровительного комплекса открытого типа</w:t>
            </w:r>
          </w:p>
        </w:tc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  <w:p w:rsidR="004D365D" w:rsidRDefault="004D365D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собственных средств)</w:t>
            </w:r>
          </w:p>
        </w:tc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добровольных пожертвований)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на строительство физкультурно-</w:t>
            </w:r>
            <w:r>
              <w:lastRenderedPageBreak/>
              <w:t>оздоровительного комплекса открытого типа (за счет федеральных и областных средств)</w:t>
            </w:r>
          </w:p>
        </w:tc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87" w:type="dxa"/>
          </w:tcPr>
          <w:p w:rsidR="004D365D" w:rsidRDefault="004D365D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4D365D" w:rsidRDefault="004D365D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7889" w:type="dxa"/>
            <w:gridSpan w:val="7"/>
          </w:tcPr>
          <w:p w:rsidR="004D365D" w:rsidRDefault="004D365D">
            <w:pPr>
              <w:pStyle w:val="ConsPlusNormal"/>
            </w:pPr>
            <w:r>
              <w:lastRenderedPageBreak/>
              <w:t>Итого: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873856,9</w:t>
            </w:r>
          </w:p>
        </w:tc>
      </w:tr>
      <w:tr w:rsidR="004D365D">
        <w:tc>
          <w:tcPr>
            <w:tcW w:w="1871" w:type="dxa"/>
            <w:gridSpan w:val="3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6018" w:type="dxa"/>
            <w:gridSpan w:val="4"/>
          </w:tcPr>
          <w:p w:rsidR="004D365D" w:rsidRDefault="004D365D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281849,4</w:t>
            </w:r>
          </w:p>
        </w:tc>
      </w:tr>
      <w:tr w:rsidR="004D365D">
        <w:tc>
          <w:tcPr>
            <w:tcW w:w="1871" w:type="dxa"/>
            <w:gridSpan w:val="3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018" w:type="dxa"/>
            <w:gridSpan w:val="4"/>
          </w:tcPr>
          <w:p w:rsidR="004D365D" w:rsidRDefault="004D365D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592007,5</w:t>
            </w:r>
          </w:p>
        </w:tc>
      </w:tr>
    </w:tbl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22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23.12.2022 N 80-МПА в приложение 8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23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23.09.2022 N 65-МПА в приложение 8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2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23.06.2022 N 57-МПА в приложение 8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before="300"/>
        <w:jc w:val="right"/>
        <w:outlineLvl w:val="0"/>
      </w:pPr>
      <w:r>
        <w:t>Приложение 8</w:t>
      </w:r>
    </w:p>
    <w:p w:rsidR="004D365D" w:rsidRDefault="004D365D">
      <w:pPr>
        <w:pStyle w:val="ConsPlusNormal"/>
        <w:jc w:val="right"/>
      </w:pPr>
      <w:r>
        <w:t>к решению</w:t>
      </w:r>
    </w:p>
    <w:p w:rsidR="004D365D" w:rsidRDefault="004D365D">
      <w:pPr>
        <w:pStyle w:val="ConsPlusNormal"/>
        <w:jc w:val="right"/>
      </w:pPr>
      <w:r>
        <w:t>Мценского городского</w:t>
      </w:r>
    </w:p>
    <w:p w:rsidR="004D365D" w:rsidRDefault="004D365D">
      <w:pPr>
        <w:pStyle w:val="ConsPlusNormal"/>
        <w:jc w:val="right"/>
      </w:pPr>
      <w:r>
        <w:t>Совета народных депутатов</w:t>
      </w:r>
    </w:p>
    <w:p w:rsidR="004D365D" w:rsidRDefault="004D365D">
      <w:pPr>
        <w:pStyle w:val="ConsPlusNormal"/>
        <w:jc w:val="right"/>
      </w:pPr>
      <w:r>
        <w:t>от 23 декабря 2021 г. N 18-МПА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Title"/>
        <w:jc w:val="center"/>
      </w:pPr>
      <w:bookmarkStart w:id="15" w:name="P10306"/>
      <w:bookmarkEnd w:id="15"/>
      <w:r>
        <w:t>РАСПРЕДЕЛЕНИЕ БЮДЖЕТНЫХ АССИГНОВАНИЙ НА РЕАЛИЗАЦИЮ</w:t>
      </w:r>
    </w:p>
    <w:p w:rsidR="004D365D" w:rsidRDefault="004D365D">
      <w:pPr>
        <w:pStyle w:val="ConsPlusTitle"/>
        <w:jc w:val="center"/>
      </w:pPr>
      <w:r>
        <w:t>МУНИЦИПАЛЬНЫХ ПРОГРАММ В БЮДЖЕТЕ ГОРОДА МЦЕНСКА</w:t>
      </w:r>
    </w:p>
    <w:p w:rsidR="004D365D" w:rsidRDefault="004D365D">
      <w:pPr>
        <w:pStyle w:val="ConsPlusTitle"/>
        <w:jc w:val="center"/>
      </w:pPr>
      <w:r>
        <w:t>НА ПЛАНОВЫЙ ПЕРИОД 2023 И 2024 ГОДОВ</w:t>
      </w:r>
    </w:p>
    <w:p w:rsidR="004D365D" w:rsidRDefault="004D365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24"/>
        <w:gridCol w:w="510"/>
        <w:gridCol w:w="2098"/>
        <w:gridCol w:w="846"/>
        <w:gridCol w:w="1572"/>
        <w:gridCol w:w="580"/>
        <w:gridCol w:w="1077"/>
        <w:gridCol w:w="1134"/>
      </w:tblGrid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Номер программы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Номер подпрограммы</w:t>
            </w:r>
          </w:p>
        </w:tc>
        <w:tc>
          <w:tcPr>
            <w:tcW w:w="2608" w:type="dxa"/>
            <w:gridSpan w:val="2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Главный раздел, подраздел (ГРП)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2211" w:type="dxa"/>
            <w:gridSpan w:val="2"/>
          </w:tcPr>
          <w:p w:rsidR="004D365D" w:rsidRDefault="004D365D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  <w:jc w:val="center"/>
            </w:pPr>
            <w:r>
              <w:t>2024 год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55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25">
              <w:r>
                <w:rPr>
                  <w:color w:val="0000FF"/>
                </w:rPr>
                <w:t>программа</w:t>
              </w:r>
            </w:hyperlink>
            <w:r>
              <w:t xml:space="preserve"> "Реализация предложений избирателей депутатам Мценского городского Совета народных </w:t>
            </w:r>
            <w:r>
              <w:lastRenderedPageBreak/>
              <w:t>депутатов" (постановление Администрации города Мценска от 17.12.2020 N 1146)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lastRenderedPageBreak/>
              <w:t>01 13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55 0 00 00000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01 13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55 0 00 00000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1. Реализация предложений избирателей депутатам Мценского городского Совета народных депутатов в сфере образования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2. Реализация предложений избирателей депутатам Мценского городского Совета народных депутатов в сфере культуры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Культура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3. Реализация предложений избирателей депутатам Мценского городского Совета народных депутатов в сфере жилищно-коммунального хозяйства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05 00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Прочие мероприятия по благоустройству (в части реализации мероприятия программы по благоустройству общественной территории)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56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26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правонарушений в городе Мценске" (постановление Администрации города Мценска от 31.01.2017 N 110)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56 0 00 00000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15,0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56 0 00 00000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15,0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Приобретение услуг в пользу граждан в целях их социального обеспечения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56 0 00 74230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15,0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58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27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терроризма и экстремизма на территории города Мценска" (постановление Администрации города Мценска от 11.12.2020 N 1110)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58 0 00 00000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16,0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58 0 00 00000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16,0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58 0 00 74640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16,0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59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28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сети автомобильных дорог общего пользования местного значения города Мценска" (постановление Администрации города Мценска от 30.11.2020 N 1078)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59 0 00 00000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106189,6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105751,5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59 0 00 00000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6189,6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5751,5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100000,0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100000,0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>1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Основное мероприятие </w:t>
            </w:r>
            <w:r>
              <w:lastRenderedPageBreak/>
              <w:t>1. "Содержание улично-дорожной сети"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lastRenderedPageBreak/>
              <w:t>04 09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55484,5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55046,4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5484,5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5046,4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содержание улично-дорожной сети (за счет средств дорожного фонда субъекта)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59 1 01 70551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 - свод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5484,5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5046,4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 в доле софинансирования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59 1 01 74301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505,1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505,1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фонда), в части освещения дорог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59 1 01 74302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4979,4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4541,3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59 1 02 00000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50705,1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50705,1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59 1 02 00000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 xml:space="preserve">- ремонт улично-дорожной сети (за счет средств </w:t>
            </w:r>
            <w:r>
              <w:lastRenderedPageBreak/>
              <w:t>дорожного фонда субъекта)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>04 09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59 1 02 70552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ремонт улично-дорожной сети (за счет средств мун. дорожного фонда)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59 1 02 74150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"Обеспечение безопасности дорожного движения на территории города Мценска"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59 2 00 00000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60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29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и поддержка малого и среднего предпринимательства в городе Мценске" (постановление Администрации города Мценска от 06.09.2021 N 863)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04 12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60 0 00 00000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04 12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60 0 00 00000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04 12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60 0 00 74590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10,0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61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30">
              <w:r>
                <w:rPr>
                  <w:color w:val="0000FF"/>
                </w:rPr>
                <w:t>программа</w:t>
              </w:r>
            </w:hyperlink>
            <w:r>
              <w:t xml:space="preserve"> "Стимулирование развития жилищного строительства в городе Мценске" (постановление Администрации города Мценска от 24.09.2019 N 909)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61 0 00 00000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13218,4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1141,7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61 0 00 00000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1230,9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1141,7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11987,5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Основное мероприятие </w:t>
            </w:r>
            <w:r>
              <w:lastRenderedPageBreak/>
              <w:t>1 "Подготовка в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lastRenderedPageBreak/>
              <w:t>05 02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61 0 01 74570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600,0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1141,7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12618,4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строительство сетей водоснабжения в микрорайоне "Солнечный"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630,9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 xml:space="preserve">- строительство сетей водоснабжения в микрорайоне "Солнечный" за счет областных </w:t>
            </w:r>
            <w:r>
              <w:lastRenderedPageBreak/>
              <w:t>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11987,5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>62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31">
              <w:r>
                <w:rPr>
                  <w:color w:val="0000FF"/>
                </w:rPr>
                <w:t>программа</w:t>
              </w:r>
            </w:hyperlink>
            <w:r>
              <w:t xml:space="preserve"> "Благоустройство и содержание общественных территорий города Мценска" (постановление Администрации города Мценска от 16.09.2020 N 812)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8039,6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8325,7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8039,6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8325,7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62 0 00 74240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3217,7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3314,2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62 0 00 74240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3217,7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3314,2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1614,8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1614,8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1614,8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62 0 00 74260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1372,2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1424,4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62 0 00 74260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1099,4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1143,4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закупка товаров, работ и услуг для обеспечения гос.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272,8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281,0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1897,0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1972,3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прочие мероприятия по благоустройству и содержанию общественной территории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1633,8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1698,6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1633,8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1698,6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62 0 00 74272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263,2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273,7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62 0 00 74272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263,2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273,7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63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32">
              <w:r>
                <w:rPr>
                  <w:color w:val="0000FF"/>
                </w:rPr>
                <w:t>программа</w:t>
              </w:r>
            </w:hyperlink>
            <w:r>
              <w:t xml:space="preserve"> "Создание и содержание мест (площадок) накопления твердых коммунальных отходов на территории города Мценска" </w:t>
            </w:r>
            <w:r>
              <w:lastRenderedPageBreak/>
              <w:t>(постановление Администрации города Мценска от 28.09.2020 N 846)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63 0 00 00000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1331,4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915,3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63 0 00 00000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1331,4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915,3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63 0 01 74581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152,7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158,8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63 0 01 74581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152,7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158,8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63 0 02 74582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451,3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63 0 02 74582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451,3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63 0 03 74583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727,4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756,5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63 0 03 74583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727,4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756,5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64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33">
              <w:r>
                <w:rPr>
                  <w:color w:val="0000FF"/>
                </w:rPr>
                <w:t>программа</w:t>
              </w:r>
            </w:hyperlink>
            <w:r>
              <w:t xml:space="preserve"> "Формирование современной городской среды на территории города Мценске на 2018 - 2024 годы" (постановление Администрации города Мценска от 26.02.2019 N 160)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00 00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64 0 00 00000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26079,2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27557,9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- за счет собственных </w:t>
            </w:r>
            <w:r>
              <w:lastRenderedPageBreak/>
              <w:t>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>00 00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64 0 00 00000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261,7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275,7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25817,5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27282,2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 - всего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13451,6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13451,6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134,6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134,6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13317,0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13317,0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1.1) благоустройство дворовых территорий многоквартирных домов (свод)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689,0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689,0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в т. числе:</w:t>
            </w:r>
          </w:p>
          <w:p w:rsidR="004D365D" w:rsidRDefault="004D365D">
            <w:pPr>
              <w:pStyle w:val="ConsPlusNormal"/>
            </w:pPr>
            <w:r>
              <w:t>- благоустройство дворовых территорий многоквартирных домов (за счет федеральных и областных средств)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благоустройство дворовых территорий многоквартирных домов (за счет средств муниципального дорожного фонда)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6,9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6,9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1.2) ремонт дворовых территорий многоквартирных домов и проездов к ним (свод)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12762,6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12762,6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 xml:space="preserve">- ремонт дворовых территорий многоквартирных домов и проездов </w:t>
            </w:r>
            <w:r>
              <w:lastRenderedPageBreak/>
              <w:t>к ним (за счет средств областного дорожного фонда)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>04 09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муниципального дорожного фонда)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127,7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127,7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2. Благоустройство общественных территорий - всего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12627,6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14106,3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127,1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141,1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12500,5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13965,2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2.1) благоустройство общественных территорий - свод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12627,6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14106,3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12500,5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13965,2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127,1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141,1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65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34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муниципальной системы образования города Мценска" (постановление Администрации города Мценска от 15.12.2020 N 1133-1)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65 0 00 00000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609248,6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566231,6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- за счет собственных </w:t>
            </w:r>
            <w:r>
              <w:lastRenderedPageBreak/>
              <w:t>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>07 00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65 0 00 00000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227011,1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191758,5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382237,5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374473,1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65 1 00 00000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65 1 00 00000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65 1 00 74320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"Развитие системы общего образования города Мценска"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65 2 00 00000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6135,8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8237,2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65 2 00 00000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277,4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411,9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5858,4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7825,3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65 2 01 74350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общеразвивающих </w:t>
            </w:r>
            <w:r>
              <w:lastRenderedPageBreak/>
              <w:t>программ всех направленностей"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735,2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720,5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7,3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3 "Создание в общеобразовательных организациях, расположенных в сельской местности и малых городах, условий для занятий физической культурой и спортом"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5400,6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8237,2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411,9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5079,3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7747,0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51,3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78,3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65 3 00 00000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5186,3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65 3 00 00000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259,3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4927,0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65 3 01 74380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 xml:space="preserve">Основное </w:t>
            </w:r>
            <w:r>
              <w:lastRenderedPageBreak/>
              <w:t>мероприятие 2 "Реализации мероприятия в рамках подпрограммы 1 "Развитие отрасли культуры в Орловской области" (кап. ремонт детской школы искусств)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3 E2 54910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5186,3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65 3 E2 54910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259,3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4927,0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4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"Совершенствование организации питания в общеобразовательных учреждениях города Мценска"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65 4 00 00000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28089,8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30116,9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65 4 00 00000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3763,3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3947,0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24326,5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26169,9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учрежд-х города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65 4 00 72400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7470,6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8944,1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субсидия на возмещение затрат по питанию учащихся (за счет собственных средств)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65 4 00 72411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3735,3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3735,3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 xml:space="preserve">субсидия на возмещение затрат по питанию учащихся (за счет областных </w:t>
            </w:r>
            <w:r>
              <w:lastRenderedPageBreak/>
              <w:t>средств)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65 4 00 72410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3735,3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5208,8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20619,2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21172,8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собственных средств)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211,7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федеральных и областных средств средств)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20591,2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20961,1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5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65 5 00 00000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234550,5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203330,6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- за счет собственных </w:t>
            </w:r>
            <w:r>
              <w:lastRenderedPageBreak/>
              <w:t>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>07 01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65 5 00 00000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80909,5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52875,5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153641,0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150455,1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Основное мероприятие 1 "Субсидия на обеспечение образовательного процесса учреждений дошкольного образования" - за счет областных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65 5 00 71571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153641,0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150455,1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Основное мероприятие 2 "Субсидия на обеспечение деятельности учреждений дошкольного образования" - за счет собственных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65 5 00 74310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80909,5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52875,5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6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"Обеспечение муниципального задания в учреждениях общего образования города Мценска"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65 6 00 00000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238632,7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227120,2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65 6 00 00000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63282,9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56005,4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175349,8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171114,8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65 6 01 00000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232782,3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221269,8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 xml:space="preserve">- субсидия на </w:t>
            </w:r>
            <w:r>
              <w:lastRenderedPageBreak/>
              <w:t>обеспечение деятельности учреждений общего образования 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65 6 01 74330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63282,9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56005,4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субсидия на обеспечение образовательного процесса учреждений общего образования - за счет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65 6 01 71572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169499,4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165264,4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65 6 02 00000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65 6 02 71500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5850,4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7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56274,6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56274,6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 xml:space="preserve">Основное мероприятие 1 "Субсидия на обеспечение образовательного процесса и деятельности учреждений дополнительного </w:t>
            </w:r>
            <w:r>
              <w:lastRenderedPageBreak/>
              <w:t>образования"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56274,6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65 7 00 74361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4447,0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4447,0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65 7 00 74362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20998,4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20998,4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МБУ ДО "Мценская ДШИ"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65 7 00 74363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18710,0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18710,0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МБУ ДО ДХШ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65 7 00 74364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12119,2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12119,2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8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"Обеспечение муниципального задания в муниципальном бюджетном учреждении г. Мценска "ППМСП-Центр"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субсидия на обеспечение образовательного процесса и деятельности учреждения - за счет собственных средств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65 8 00 74430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5652,2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9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"Поддержка классного руководства в общеобразовательных организациях города Мценска"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18908,0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18908,0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Основное мероприятие "Обеспечение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18908,0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 xml:space="preserve">- субсидия на 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</w:t>
            </w:r>
            <w:r>
              <w:lastRenderedPageBreak/>
              <w:t>средств)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9 02 R3030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18908,0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А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А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65 А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Основное мероприятие "Обеспечение функционирования 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А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МБУ ДО города Мценска "Детско-юношеский центр" (за счет собственных средств)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65 А 00 74680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16591,9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66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35">
              <w:r>
                <w:rPr>
                  <w:color w:val="0000FF"/>
                </w:rPr>
                <w:t>программа</w:t>
              </w:r>
            </w:hyperlink>
            <w:r>
              <w:t xml:space="preserve"> "Молодежная политика города Мценска" (постановление Администрации города Мценска от 06.08.2021 N 774)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00 00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66 0 00 00000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1749,0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1748,0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00 00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66 0 00 00000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825,0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824,0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924,0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</w:t>
            </w:r>
            <w:r>
              <w:lastRenderedPageBreak/>
              <w:t>ле: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>1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66 1 00 00000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451,0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451,0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66 1 00 00000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451,0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451,0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66 1 00 74391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223,0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223,0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Выплата премий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66 1 00 74392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228,0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228,0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66 2 00 00000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66 2 00 00000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66 2 00 74410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"Обеспечение жильем молодых семей в городе Мценске"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10 03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66 3 00 00000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1278,0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1277,0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66 3 00 00000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354,0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353,0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924,0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федеральных и областных средств)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66 3 00 L4970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924,0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 xml:space="preserve">Предоставление </w:t>
            </w:r>
            <w:r>
              <w:lastRenderedPageBreak/>
              <w:t>социальных выплат молодым семьям - участникам подпрограммы на приобретение (строительство) жилья (за счет собственных средств)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66 3 00 L4970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354,0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353,0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>67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36">
              <w:r>
                <w:rPr>
                  <w:color w:val="0000FF"/>
                </w:rPr>
                <w:t>программа</w:t>
              </w:r>
            </w:hyperlink>
            <w:r>
              <w:t xml:space="preserve"> "Отдых детей в каникулярное время" (постановление Администрации города Мценска от 19.03.2021 N 278)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67 0 00 00000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67 0 00 00000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3000,0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67 0 00 74491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661,4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661,4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07 07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67 0 00 74492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2338,6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2338,6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68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37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культуры и искусства, сохранение и реконструкция военно-мемориальных объектов в городе </w:t>
            </w:r>
            <w:r>
              <w:lastRenderedPageBreak/>
              <w:t>Мценске" (постановление Администрации города Мценска от 24.12.2020 N 1189)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lastRenderedPageBreak/>
              <w:t>00 00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68 0 00 00000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28949,2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19180,0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00 00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68 0 00 00000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25076,8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18720,0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3872,4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460,0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 числе: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"Развитие отрасли культуры и искусства в городе Мценске"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68 1 01 00000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3542,7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68 1 01 00000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170,3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3372,4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Субсидия бюджетным учреждениям на иные цели (в рамках реализации основного мероприятия подпрограммы) - за счет собственных средств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68 1 01 74481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Субсидия бюджетным учреждениям на иные цели (в рамках реализации мероприятия на укрепление материально-технической базы учреждений культуры) - за счет областных средств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68 1 01 72310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1 А1 55900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1 А1 55900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1 А1 55900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1 А1 55970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3542,7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1 А1 55970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170,3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1 А1 55970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3372,4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68 2 00 74482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540,0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68 2 00 00000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80,0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460,0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прочая закупка товаров, работ и услуг (на реализацию основного мероприятия подпрограммы - за счет собственных средств)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68 2 00 74482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80,0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80,0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68 2 00 71790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460,0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68 3 00 00000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68 3 00 00000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Субсидия на финансовое обеспечение мероприятий подпрограммы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68 3 00 74483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Субсидия на создание модельных муниципальных библиотек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3 A1 54540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  <w:r>
              <w:t>4</w:t>
            </w: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Подпрограмма "Обеспечение муниципального задания в учреждениях культуры города Мценска"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18640,0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18640,0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Субсидия на выполнение муниципального задания учреждениями культуры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18640,0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МБУ "Мценский Дворец культуры"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68 4 00 74451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11847,6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8870,0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МБУ "Мценский парк К и О"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68 4 00 74452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2997,7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2176,0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МБУ "Мценский краеведческий музей"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68 4 00 74453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3930,0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2860,0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МБУ ЦБС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68 4 00 74454</w:t>
            </w: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6051,2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4734,0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69</w:t>
            </w: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Муниципальная </w:t>
            </w:r>
            <w:hyperlink r:id="rId138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спорта в городе Мценске" (постановление Администрации города </w:t>
            </w:r>
            <w:r>
              <w:lastRenderedPageBreak/>
              <w:t>Мценска от 18.08.2021 N 812)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lastRenderedPageBreak/>
              <w:t>11 01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69 0 00 00000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00 00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69 0 00 00000</w:t>
            </w:r>
          </w:p>
        </w:tc>
        <w:tc>
          <w:tcPr>
            <w:tcW w:w="580" w:type="dxa"/>
            <w:vMerge w:val="restart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846" w:type="dxa"/>
          </w:tcPr>
          <w:p w:rsidR="004D365D" w:rsidRDefault="004D365D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</w:tcPr>
          <w:p w:rsidR="004D365D" w:rsidRDefault="004D365D">
            <w:pPr>
              <w:pStyle w:val="ConsPlusNormal"/>
            </w:pPr>
            <w:r>
              <w:t>69 1 00 00000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544,0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  <w:p w:rsidR="004D365D" w:rsidRDefault="004D365D">
            <w:pPr>
              <w:pStyle w:val="ConsPlusNormal"/>
            </w:pPr>
            <w:r>
              <w:t>- иные выплаты лицам, привлекаемым для выполнения отдельных полномочий</w:t>
            </w:r>
          </w:p>
        </w:tc>
        <w:tc>
          <w:tcPr>
            <w:tcW w:w="846" w:type="dxa"/>
            <w:vMerge w:val="restart"/>
          </w:tcPr>
          <w:p w:rsidR="004D365D" w:rsidRDefault="004D365D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  <w:vMerge w:val="restart"/>
          </w:tcPr>
          <w:p w:rsidR="004D365D" w:rsidRDefault="004D365D">
            <w:pPr>
              <w:pStyle w:val="ConsPlusNormal"/>
            </w:pPr>
            <w:r>
              <w:t>69 1 00 74541</w:t>
            </w: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380,0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380,0</w:t>
            </w:r>
          </w:p>
        </w:tc>
      </w:tr>
      <w:tr w:rsidR="004D365D"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10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098" w:type="dxa"/>
          </w:tcPr>
          <w:p w:rsidR="004D365D" w:rsidRDefault="004D365D">
            <w:pPr>
              <w:pStyle w:val="ConsPlusNormal"/>
            </w:pPr>
            <w:r>
              <w:t>- на проведение мероприятий</w:t>
            </w:r>
          </w:p>
        </w:tc>
        <w:tc>
          <w:tcPr>
            <w:tcW w:w="846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572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80" w:type="dxa"/>
          </w:tcPr>
          <w:p w:rsidR="004D365D" w:rsidRDefault="004D365D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164,0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164,0</w:t>
            </w:r>
          </w:p>
        </w:tc>
      </w:tr>
      <w:tr w:rsidR="004D365D">
        <w:tc>
          <w:tcPr>
            <w:tcW w:w="6797" w:type="dxa"/>
            <w:gridSpan w:val="7"/>
          </w:tcPr>
          <w:p w:rsidR="004D365D" w:rsidRDefault="004D365D">
            <w:pPr>
              <w:pStyle w:val="ConsPlusNormal"/>
            </w:pPr>
            <w:r>
              <w:t>Итого: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798382,0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734436,7</w:t>
            </w:r>
          </w:p>
        </w:tc>
      </w:tr>
      <w:tr w:rsidR="004D365D">
        <w:tc>
          <w:tcPr>
            <w:tcW w:w="1701" w:type="dxa"/>
            <w:gridSpan w:val="3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5096" w:type="dxa"/>
            <w:gridSpan w:val="4"/>
          </w:tcPr>
          <w:p w:rsidR="004D365D" w:rsidRDefault="004D365D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273543,1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231297,4</w:t>
            </w:r>
          </w:p>
        </w:tc>
      </w:tr>
      <w:tr w:rsidR="004D365D">
        <w:tc>
          <w:tcPr>
            <w:tcW w:w="1701" w:type="dxa"/>
            <w:gridSpan w:val="3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096" w:type="dxa"/>
            <w:gridSpan w:val="4"/>
          </w:tcPr>
          <w:p w:rsidR="004D365D" w:rsidRDefault="004D365D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524838,9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503139,3</w:t>
            </w:r>
          </w:p>
        </w:tc>
      </w:tr>
    </w:tbl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39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25.08.2022 N 60-МПА в приложение 9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before="300"/>
        <w:jc w:val="right"/>
        <w:outlineLvl w:val="0"/>
      </w:pPr>
      <w:r>
        <w:t>Приложение 9</w:t>
      </w:r>
    </w:p>
    <w:p w:rsidR="004D365D" w:rsidRDefault="004D365D">
      <w:pPr>
        <w:pStyle w:val="ConsPlusNormal"/>
        <w:jc w:val="right"/>
      </w:pPr>
      <w:r>
        <w:t>к решению</w:t>
      </w:r>
    </w:p>
    <w:p w:rsidR="004D365D" w:rsidRDefault="004D365D">
      <w:pPr>
        <w:pStyle w:val="ConsPlusNormal"/>
        <w:jc w:val="right"/>
      </w:pPr>
      <w:r>
        <w:t>Мценского городского</w:t>
      </w:r>
    </w:p>
    <w:p w:rsidR="004D365D" w:rsidRDefault="004D365D">
      <w:pPr>
        <w:pStyle w:val="ConsPlusNormal"/>
        <w:jc w:val="right"/>
      </w:pPr>
      <w:r>
        <w:t>Совета народных депутатов</w:t>
      </w:r>
    </w:p>
    <w:p w:rsidR="004D365D" w:rsidRDefault="004D365D">
      <w:pPr>
        <w:pStyle w:val="ConsPlusNormal"/>
        <w:jc w:val="right"/>
      </w:pPr>
      <w:r>
        <w:t>от 23 декабря 2021 г. N 18-МПА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Title"/>
        <w:jc w:val="center"/>
      </w:pPr>
      <w:bookmarkStart w:id="16" w:name="P11671"/>
      <w:bookmarkEnd w:id="16"/>
      <w:r>
        <w:t>ПРОГРАММА</w:t>
      </w:r>
    </w:p>
    <w:p w:rsidR="004D365D" w:rsidRDefault="004D365D">
      <w:pPr>
        <w:pStyle w:val="ConsPlusTitle"/>
        <w:jc w:val="center"/>
      </w:pPr>
      <w:r>
        <w:t>МУНИЦИПАЛЬНЫХ ВНУТРЕННИХ ЗАИМСТВОВАНИЙ</w:t>
      </w:r>
    </w:p>
    <w:p w:rsidR="004D365D" w:rsidRDefault="004D365D">
      <w:pPr>
        <w:pStyle w:val="ConsPlusTitle"/>
        <w:jc w:val="center"/>
      </w:pPr>
      <w:r>
        <w:t>ГОРОДА МЦЕНСКА НА 2022 - 2024 ГОДЫ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jc w:val="right"/>
      </w:pPr>
      <w:r>
        <w:t>(тыс. руб.)</w:t>
      </w:r>
    </w:p>
    <w:p w:rsidR="004D365D" w:rsidRDefault="004D365D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4"/>
        <w:gridCol w:w="2381"/>
        <w:gridCol w:w="1042"/>
        <w:gridCol w:w="1029"/>
        <w:gridCol w:w="680"/>
        <w:gridCol w:w="1030"/>
        <w:gridCol w:w="981"/>
        <w:gridCol w:w="964"/>
      </w:tblGrid>
      <w:tr w:rsidR="004D365D">
        <w:tc>
          <w:tcPr>
            <w:tcW w:w="3175" w:type="dxa"/>
            <w:gridSpan w:val="2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 xml:space="preserve">Перечень внутренних </w:t>
            </w:r>
            <w:r>
              <w:lastRenderedPageBreak/>
              <w:t>заимствований</w:t>
            </w:r>
          </w:p>
        </w:tc>
        <w:tc>
          <w:tcPr>
            <w:tcW w:w="2751" w:type="dxa"/>
            <w:gridSpan w:val="3"/>
          </w:tcPr>
          <w:p w:rsidR="004D365D" w:rsidRDefault="004D365D">
            <w:pPr>
              <w:pStyle w:val="ConsPlusNormal"/>
              <w:jc w:val="center"/>
            </w:pPr>
            <w:r>
              <w:lastRenderedPageBreak/>
              <w:t xml:space="preserve">Объем привлечения </w:t>
            </w:r>
            <w:r>
              <w:lastRenderedPageBreak/>
              <w:t>заимствований</w:t>
            </w:r>
          </w:p>
        </w:tc>
        <w:tc>
          <w:tcPr>
            <w:tcW w:w="2975" w:type="dxa"/>
            <w:gridSpan w:val="3"/>
          </w:tcPr>
          <w:p w:rsidR="004D365D" w:rsidRDefault="004D365D">
            <w:pPr>
              <w:pStyle w:val="ConsPlusNormal"/>
              <w:jc w:val="center"/>
            </w:pPr>
            <w:r>
              <w:lastRenderedPageBreak/>
              <w:t xml:space="preserve">Объем средств, </w:t>
            </w:r>
            <w:r>
              <w:lastRenderedPageBreak/>
              <w:t>направленных на погашение основной суммы заимствований</w:t>
            </w:r>
          </w:p>
        </w:tc>
      </w:tr>
      <w:tr w:rsidR="004D365D">
        <w:tc>
          <w:tcPr>
            <w:tcW w:w="3175" w:type="dxa"/>
            <w:gridSpan w:val="2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042" w:type="dxa"/>
          </w:tcPr>
          <w:p w:rsidR="004D365D" w:rsidRDefault="004D365D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029" w:type="dxa"/>
          </w:tcPr>
          <w:p w:rsidR="004D365D" w:rsidRDefault="004D365D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680" w:type="dxa"/>
          </w:tcPr>
          <w:p w:rsidR="004D365D" w:rsidRDefault="004D365D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030" w:type="dxa"/>
          </w:tcPr>
          <w:p w:rsidR="004D365D" w:rsidRDefault="004D365D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981" w:type="dxa"/>
          </w:tcPr>
          <w:p w:rsidR="004D365D" w:rsidRDefault="004D365D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964" w:type="dxa"/>
          </w:tcPr>
          <w:p w:rsidR="004D365D" w:rsidRDefault="004D365D">
            <w:pPr>
              <w:pStyle w:val="ConsPlusNormal"/>
              <w:jc w:val="center"/>
            </w:pPr>
            <w:r>
              <w:t>2024 год</w:t>
            </w:r>
          </w:p>
        </w:tc>
      </w:tr>
      <w:tr w:rsidR="004D365D">
        <w:tc>
          <w:tcPr>
            <w:tcW w:w="3175" w:type="dxa"/>
            <w:gridSpan w:val="2"/>
          </w:tcPr>
          <w:p w:rsidR="004D365D" w:rsidRDefault="004D365D">
            <w:pPr>
              <w:pStyle w:val="ConsPlusNormal"/>
            </w:pPr>
            <w:r>
              <w:t>Кредит от кредитных организаций (всего)</w:t>
            </w:r>
          </w:p>
        </w:tc>
        <w:tc>
          <w:tcPr>
            <w:tcW w:w="1042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</w:tr>
      <w:tr w:rsidR="004D365D"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4D365D" w:rsidRDefault="004D365D">
            <w:pPr>
              <w:pStyle w:val="ConsPlusNormal"/>
            </w:pPr>
            <w:r>
              <w:t>получение</w:t>
            </w:r>
          </w:p>
        </w:tc>
        <w:tc>
          <w:tcPr>
            <w:tcW w:w="1042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98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96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381" w:type="dxa"/>
          </w:tcPr>
          <w:p w:rsidR="004D365D" w:rsidRDefault="004D365D">
            <w:pPr>
              <w:pStyle w:val="ConsPlusNormal"/>
            </w:pPr>
            <w:r>
              <w:t>возврат</w:t>
            </w:r>
          </w:p>
        </w:tc>
        <w:tc>
          <w:tcPr>
            <w:tcW w:w="104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29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30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</w:tr>
      <w:tr w:rsidR="004D365D">
        <w:tc>
          <w:tcPr>
            <w:tcW w:w="3175" w:type="dxa"/>
            <w:gridSpan w:val="2"/>
          </w:tcPr>
          <w:p w:rsidR="004D365D" w:rsidRDefault="004D365D">
            <w:pPr>
              <w:pStyle w:val="ConsPlusNormal"/>
            </w:pPr>
            <w:r>
              <w:t>Бюджетный кредит из областного бюджета (всего)</w:t>
            </w:r>
          </w:p>
        </w:tc>
        <w:tc>
          <w:tcPr>
            <w:tcW w:w="1042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29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98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794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4D365D" w:rsidRDefault="004D365D">
            <w:pPr>
              <w:pStyle w:val="ConsPlusNormal"/>
            </w:pPr>
            <w:r>
              <w:t>получение</w:t>
            </w:r>
          </w:p>
        </w:tc>
        <w:tc>
          <w:tcPr>
            <w:tcW w:w="104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29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3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98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96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794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2381" w:type="dxa"/>
          </w:tcPr>
          <w:p w:rsidR="004D365D" w:rsidRDefault="004D365D">
            <w:pPr>
              <w:pStyle w:val="ConsPlusNormal"/>
            </w:pPr>
            <w:r>
              <w:t>возврат</w:t>
            </w:r>
          </w:p>
        </w:tc>
        <w:tc>
          <w:tcPr>
            <w:tcW w:w="1042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29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8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30" w:type="dxa"/>
          </w:tcPr>
          <w:p w:rsidR="004D365D" w:rsidRDefault="004D365D">
            <w:pPr>
              <w:pStyle w:val="ConsPlusNormal"/>
            </w:pPr>
          </w:p>
        </w:tc>
        <w:tc>
          <w:tcPr>
            <w:tcW w:w="98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96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794" w:type="dxa"/>
          </w:tcPr>
          <w:p w:rsidR="004D365D" w:rsidRDefault="004D365D">
            <w:pPr>
              <w:pStyle w:val="ConsPlusNormal"/>
            </w:pPr>
            <w:r>
              <w:t>Итого</w:t>
            </w:r>
          </w:p>
        </w:tc>
        <w:tc>
          <w:tcPr>
            <w:tcW w:w="2381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42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4D365D" w:rsidRDefault="004D365D">
            <w:pPr>
              <w:pStyle w:val="ConsPlusNormal"/>
            </w:pPr>
            <w:r>
              <w:t>40000,0</w:t>
            </w:r>
          </w:p>
        </w:tc>
      </w:tr>
    </w:tbl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jc w:val="right"/>
        <w:outlineLvl w:val="0"/>
      </w:pPr>
      <w:r>
        <w:t>Приложение 10</w:t>
      </w:r>
    </w:p>
    <w:p w:rsidR="004D365D" w:rsidRDefault="004D365D">
      <w:pPr>
        <w:pStyle w:val="ConsPlusNormal"/>
        <w:jc w:val="right"/>
      </w:pPr>
      <w:r>
        <w:t>к решению</w:t>
      </w:r>
    </w:p>
    <w:p w:rsidR="004D365D" w:rsidRDefault="004D365D">
      <w:pPr>
        <w:pStyle w:val="ConsPlusNormal"/>
        <w:jc w:val="right"/>
      </w:pPr>
      <w:r>
        <w:t>Мценского городского</w:t>
      </w:r>
    </w:p>
    <w:p w:rsidR="004D365D" w:rsidRDefault="004D365D">
      <w:pPr>
        <w:pStyle w:val="ConsPlusNormal"/>
        <w:jc w:val="right"/>
      </w:pPr>
      <w:r>
        <w:t>Совета народных депутатов</w:t>
      </w:r>
    </w:p>
    <w:p w:rsidR="004D365D" w:rsidRDefault="004D365D">
      <w:pPr>
        <w:pStyle w:val="ConsPlusNormal"/>
        <w:jc w:val="right"/>
      </w:pPr>
      <w:r>
        <w:t>от 23 декабря 2021 г. N 18-МПА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Title"/>
        <w:jc w:val="center"/>
      </w:pPr>
      <w:bookmarkStart w:id="17" w:name="P11748"/>
      <w:bookmarkEnd w:id="17"/>
      <w:r>
        <w:t>НОРМАТИВЫ</w:t>
      </w:r>
    </w:p>
    <w:p w:rsidR="004D365D" w:rsidRDefault="004D365D">
      <w:pPr>
        <w:pStyle w:val="ConsPlusTitle"/>
        <w:jc w:val="center"/>
      </w:pPr>
      <w:r>
        <w:t>РАСПРЕДЕЛЕНИЯ ОТДЕЛЬНЫХ НАЛОГОВЫХ И НЕНАЛОГОВЫХ ДОХОДОВ</w:t>
      </w:r>
    </w:p>
    <w:p w:rsidR="004D365D" w:rsidRDefault="004D365D">
      <w:pPr>
        <w:pStyle w:val="ConsPlusTitle"/>
        <w:jc w:val="center"/>
      </w:pPr>
      <w:r>
        <w:t>В БЮДЖЕТ ГОРОДА МЦЕНСКА НА 2022 ГОД И НА ПЛАНОВЫЙ ПЕРИОД</w:t>
      </w:r>
    </w:p>
    <w:p w:rsidR="004D365D" w:rsidRDefault="004D365D">
      <w:pPr>
        <w:pStyle w:val="ConsPlusTitle"/>
        <w:jc w:val="center"/>
      </w:pPr>
      <w:r>
        <w:t>2023 И 2024 ГОДОВ, НЕ УСТАНОВЛЕННЫЕ БЮДЖЕТНЫМ</w:t>
      </w:r>
    </w:p>
    <w:p w:rsidR="004D365D" w:rsidRDefault="004D365D">
      <w:pPr>
        <w:pStyle w:val="ConsPlusTitle"/>
        <w:jc w:val="center"/>
      </w:pPr>
      <w:r>
        <w:t>ЗАКОНОДАТЕЛЬСТВОМ РОССИЙСКОЙ ФЕДЕРАЦИИ</w:t>
      </w:r>
    </w:p>
    <w:p w:rsidR="004D365D" w:rsidRDefault="004D365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5"/>
        <w:gridCol w:w="4870"/>
        <w:gridCol w:w="1154"/>
      </w:tblGrid>
      <w:tr w:rsidR="004D365D">
        <w:tc>
          <w:tcPr>
            <w:tcW w:w="2955" w:type="dxa"/>
          </w:tcPr>
          <w:p w:rsidR="004D365D" w:rsidRDefault="004D365D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  <w:jc w:val="center"/>
            </w:pPr>
            <w:r>
              <w:t>Норматив распределения в бюджет, в процентах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000 1 09 00000 00 0000 000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000 1 09 04050 00 0000 110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Земельный налог (по обязательствам, возникшим до 1 января 2006 года)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t>100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lastRenderedPageBreak/>
              <w:t>000 1 09 04052 04 0000 110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t>100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000 1 09 07012 04 0000 110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Налог на рекламу, мобилизуемый на территориях городских округов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t>100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000 1 09 07050 00 0000 110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Прочие местные налоги и сборы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t>100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000 1 09 07052 04 0000 110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t>100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000 1 13 00000 00 0000 000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000 1 13 02064 04 0000 130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t>100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000 1 13 02994 04 0000 130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Прочие доходы от компенсации затрат бюджетов городских округов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t>100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000 1 15 00000 00 0000 000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000 1 15 02040 04 0000 140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t>100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000 1 16 00000 00 0000 000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000 1 16 10031 04 0000 140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Возмещение ущерба при возникновении страховых случаев, когда выгодоприобретателями выступают получатели средств бюджета городского округа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t>100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000 1 16 10032 04 0000 140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Прочее возмещение ущерба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t>100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000 1 16 10061 04 0000 140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 xml:space="preserve"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</w:t>
            </w:r>
            <w:r>
              <w:lastRenderedPageBreak/>
              <w:t>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lastRenderedPageBreak/>
              <w:t>100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lastRenderedPageBreak/>
              <w:t>000 1 16 10062 04 0000 140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t>100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000 1 16 10081 04 0000 140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t>100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000 1 16 10082 04 0000 140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t>100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000 1 17 00000 00 0000 000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000 1 17 01040 04 0000 180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Невыясненные поступления, зачисляемые в бюджеты городских округов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t>100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000 1 17 05040 04 0000 180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Прочие неналоговые доходы бюджетов городских округов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t>100</w:t>
            </w:r>
          </w:p>
        </w:tc>
      </w:tr>
      <w:tr w:rsidR="004D365D">
        <w:tc>
          <w:tcPr>
            <w:tcW w:w="2955" w:type="dxa"/>
          </w:tcPr>
          <w:p w:rsidR="004D365D" w:rsidRDefault="004D365D">
            <w:pPr>
              <w:pStyle w:val="ConsPlusNormal"/>
            </w:pPr>
            <w:r>
              <w:t>000 1 17 15020 04 0000 150</w:t>
            </w:r>
          </w:p>
        </w:tc>
        <w:tc>
          <w:tcPr>
            <w:tcW w:w="4870" w:type="dxa"/>
          </w:tcPr>
          <w:p w:rsidR="004D365D" w:rsidRDefault="004D365D">
            <w:pPr>
              <w:pStyle w:val="ConsPlusNormal"/>
            </w:pPr>
            <w:r>
              <w:t>Инициативные платежи, зачисляемые в бюджеты городских округов</w:t>
            </w:r>
          </w:p>
        </w:tc>
        <w:tc>
          <w:tcPr>
            <w:tcW w:w="1154" w:type="dxa"/>
          </w:tcPr>
          <w:p w:rsidR="004D365D" w:rsidRDefault="004D365D">
            <w:pPr>
              <w:pStyle w:val="ConsPlusNormal"/>
            </w:pPr>
            <w:r>
              <w:t>100</w:t>
            </w:r>
          </w:p>
        </w:tc>
      </w:tr>
    </w:tbl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40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23.12.2022 N 80-МПА в приложение 11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4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23.09.2022 N 65-МПА в приложение 11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42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25.08.2022 N 60-МПА в приложение 11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43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21.04.2022 N 49-МПА в приложение 11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before="300"/>
        <w:jc w:val="right"/>
        <w:outlineLvl w:val="0"/>
      </w:pPr>
      <w:r>
        <w:t>Приложение 11</w:t>
      </w:r>
    </w:p>
    <w:p w:rsidR="004D365D" w:rsidRDefault="004D365D">
      <w:pPr>
        <w:pStyle w:val="ConsPlusNormal"/>
        <w:jc w:val="right"/>
      </w:pPr>
      <w:r>
        <w:t>к решению</w:t>
      </w:r>
    </w:p>
    <w:p w:rsidR="004D365D" w:rsidRDefault="004D365D">
      <w:pPr>
        <w:pStyle w:val="ConsPlusNormal"/>
        <w:jc w:val="right"/>
      </w:pPr>
      <w:r>
        <w:t>Мценского городского</w:t>
      </w:r>
    </w:p>
    <w:p w:rsidR="004D365D" w:rsidRDefault="004D365D">
      <w:pPr>
        <w:pStyle w:val="ConsPlusNormal"/>
        <w:jc w:val="right"/>
      </w:pPr>
      <w:r>
        <w:t>Совета народных депутатов</w:t>
      </w:r>
    </w:p>
    <w:p w:rsidR="004D365D" w:rsidRDefault="004D365D">
      <w:pPr>
        <w:pStyle w:val="ConsPlusNormal"/>
        <w:jc w:val="right"/>
      </w:pPr>
      <w:r>
        <w:t>от 23 декабря 2021 г. N 18-МПА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Title"/>
        <w:jc w:val="center"/>
      </w:pPr>
      <w:bookmarkStart w:id="18" w:name="P11838"/>
      <w:bookmarkEnd w:id="18"/>
      <w:r>
        <w:t>ПРОГНОЗИРУЕМОЕ ПОСТУПЛЕНИЕ ДОХОДОВ И РАСПРЕДЕЛЕНИЕ</w:t>
      </w:r>
    </w:p>
    <w:p w:rsidR="004D365D" w:rsidRDefault="004D365D">
      <w:pPr>
        <w:pStyle w:val="ConsPlusTitle"/>
        <w:jc w:val="center"/>
      </w:pPr>
      <w:r>
        <w:t>БЮДЖЕТНЫХ АССИГНОВАНИЙ МУНИЦИПАЛЬНОГО ДОРОЖНОГО ФОНДА</w:t>
      </w:r>
    </w:p>
    <w:p w:rsidR="004D365D" w:rsidRDefault="004D365D">
      <w:pPr>
        <w:pStyle w:val="ConsPlusTitle"/>
        <w:jc w:val="center"/>
      </w:pPr>
      <w:r>
        <w:t>ГОРОДА МЦЕНСКА НА 2022 ГОД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jc w:val="right"/>
      </w:pPr>
      <w:r>
        <w:t>(тыс. руб.)</w:t>
      </w:r>
    </w:p>
    <w:p w:rsidR="004D365D" w:rsidRDefault="004D365D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567"/>
        <w:gridCol w:w="567"/>
        <w:gridCol w:w="3458"/>
        <w:gridCol w:w="1191"/>
      </w:tblGrid>
      <w:tr w:rsidR="004D365D">
        <w:tc>
          <w:tcPr>
            <w:tcW w:w="2948" w:type="dxa"/>
          </w:tcPr>
          <w:p w:rsidR="004D365D" w:rsidRDefault="004D365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4D365D">
        <w:tc>
          <w:tcPr>
            <w:tcW w:w="7540" w:type="dxa"/>
            <w:gridSpan w:val="4"/>
          </w:tcPr>
          <w:p w:rsidR="004D365D" w:rsidRDefault="004D365D">
            <w:pPr>
              <w:pStyle w:val="ConsPlusNormal"/>
            </w:pPr>
            <w:r>
              <w:t>Доходы муниципального дорожного фонда (всего)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119697,7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000 1 00 00000 00 0000 000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6380,7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000 1 03 00000 00 0000 000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3425,7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100 1 03 02000 01 0000 110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3425,7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100 1 03 02230 01 0000 110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 xml:space="preserve">Доходы от уплаты акцизов на дизельное топливо, подлежащие распределению между бюджетами субъектов Российской </w:t>
            </w:r>
            <w:r>
              <w:lastRenderedPageBreak/>
              <w:t>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lastRenderedPageBreak/>
              <w:t>1548,8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100 1 03 02240 01 0000 110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8,6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100 1 03 02250 01 0000 110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2062,5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100 1 03 02260 01 0000 110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- 194,2</w:t>
            </w:r>
          </w:p>
        </w:tc>
      </w:tr>
      <w:tr w:rsidR="004D365D">
        <w:tc>
          <w:tcPr>
            <w:tcW w:w="7540" w:type="dxa"/>
            <w:gridSpan w:val="4"/>
          </w:tcPr>
          <w:p w:rsidR="004D365D" w:rsidRDefault="004D365D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3425,7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000 1 11 00000 00 0000 000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2120,0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892 1 11 05012 04 0022 120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- доходы, получаемые в виде арендной платы за земельные участки, гос.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2001,0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892 1 11 05027 04 0000 120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 xml:space="preserve"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</w:t>
            </w:r>
            <w:r>
              <w:lastRenderedPageBreak/>
              <w:t>собственности городских округов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lastRenderedPageBreak/>
              <w:t>119,0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892 1 11 07014 04 0022 120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892 1 11 09034 04 0003 120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000 1 13 00000 00 0000 000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892 1 13 01530 04 0000 130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000 1 14 00000 00 0000 000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892 1 14 02043 04 0000 440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000 1 15 00000 00 0000 000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835,0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892 1 15 02040 04 0021 140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835,0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000 1 16 00000 00 0000 000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000 1 16 10062 04 0000 140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 xml:space="preserve">- платежи в целях возмещения убытков, причиненных уклонением от заключения с муниципальным органом городского округа (муниципальным казенным </w:t>
            </w:r>
            <w:r>
              <w:lastRenderedPageBreak/>
              <w:t>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000 1 16 10082 04 0000 140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892 1 17 00000 00 0000 000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892 1 17 05040 04 0022 180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7540" w:type="dxa"/>
            <w:gridSpan w:val="4"/>
          </w:tcPr>
          <w:p w:rsidR="004D365D" w:rsidRDefault="004D365D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2955,0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000 2 00 00000 00 0000 000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000 2 02 00000 00 0000 000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000 2 02 20000 00 0000 150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Субсидии (всего)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892 2 02 20077 04 0000 150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На софинансирование капитальных вложений в объекты муниципальной собственности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- на строительство объектов дорожной инфраструктуры в целях повышения безопасности дорожного движения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000 2 02 20216 04 0000 150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100000,0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- на ремонт автомобильных дорог общего пользования местного значения (ДКл 7201)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- на содержание автомобильных дорог общего пользования местного значения (ДКл 7204)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на капитальный ремонт (ДКл 7202)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892 2 02 25555 04 0000 150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13317,0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- на благоустройство дворовых территорий - федеральные и областные средства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- на благоустройство дворовых территорий по программе "Формирование современной городской среды" (ДКл 7305)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892 2 02 29999 04 0000 150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- на финансовое обеспечение дорожной деятельности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000 2 02 40000 00 0000 150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000 2 02 45390 00 0000 150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Межбюджетные трансферты, передаваемые бюджетам на финансовое обеспечение дорожной деятельности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000 2 02 45390 04 0000 150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- межбюджетные трансферты, передаваемые бюджетам городских округов на финансовое обеспечение дорожной деятельности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000 2 07 00000 00 0000 000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000 2 07 04000 04 0000 150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000 2 07 04010 04 0000 150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7540" w:type="dxa"/>
            <w:gridSpan w:val="4"/>
          </w:tcPr>
          <w:p w:rsidR="004D365D" w:rsidRDefault="004D365D">
            <w:pPr>
              <w:pStyle w:val="ConsPlusNormal"/>
            </w:pPr>
            <w:r>
              <w:t>Расходы муниципального дорожного фонда (всего)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119697,7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и проездов к ним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119697,7</w:t>
            </w:r>
          </w:p>
        </w:tc>
      </w:tr>
      <w:tr w:rsidR="004D365D">
        <w:tc>
          <w:tcPr>
            <w:tcW w:w="2948" w:type="dxa"/>
            <w:vMerge w:val="restart"/>
          </w:tcPr>
          <w:p w:rsidR="004D365D" w:rsidRDefault="004D365D">
            <w:pPr>
              <w:pStyle w:val="ConsPlusNormal"/>
            </w:pPr>
            <w:r>
              <w:lastRenderedPageBreak/>
              <w:t>00 0 00 00000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4D365D" w:rsidRDefault="004D365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6380,7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4D365D" w:rsidRDefault="004D365D">
            <w:pPr>
              <w:pStyle w:val="ConsPlusNormal"/>
            </w:pPr>
            <w:r>
              <w:t>- за счет средств дорожного фонда субъекта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892 04 0959 1 01 00000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1) содержание улично-дорожной сети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55541,0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892 04 09 59 0 01 70551</w:t>
            </w: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1.1) за счет средств дорожного фонда субъекта (ДКл 7204)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892 04 0959 0 01 00000</w:t>
            </w: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1.2) за счет средств муниципального дорожного фонда - свод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5541,0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892 04 0959 0 01 74301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505,1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892 04 0959 0 01 74302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- за счет средств муниципального дорожного фонда (освещение - 100%)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5035,9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892 04 0959 0 01 74302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892 04 0959 0 02 00000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4D365D" w:rsidRDefault="004D365D">
            <w:pPr>
              <w:pStyle w:val="ConsPlusNormal"/>
            </w:pPr>
            <w:r>
              <w:t>2) ремонт улично-дорожной сети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50705,1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892 04 0959 0 02 70552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- за счет средств дорожного фонда субъекта (ДКл 7201)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892 04 0959 0 02 74150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892 04 0959 0 00 00000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4D365D" w:rsidRDefault="004D365D">
            <w:pPr>
              <w:pStyle w:val="ConsPlusNormal"/>
            </w:pPr>
            <w:r>
              <w:t>3) капитальный ремонт улично-дорожной сети - свод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892 04 0959 003 00000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3.1) капитальный ремонт улично-дорожной сети (всего)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892 04 0959 0 03 74162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0964 0 F2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4D365D" w:rsidRDefault="004D365D">
            <w:pPr>
              <w:pStyle w:val="ConsPlusNormal"/>
            </w:pPr>
            <w:r>
              <w:t>5) На реал. программы "Формирование современной городской среды" - благоустройство дворовых территорий (свод)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13451,6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 64 0 F2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13317,0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 64 0 F2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134,6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892 04 0 964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5.1) благоустройство дворовых территорий многоквартирных домов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689,0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  <w:p w:rsidR="004D365D" w:rsidRDefault="004D365D">
            <w:pPr>
              <w:pStyle w:val="ConsPlusNormal"/>
            </w:pPr>
            <w:r>
              <w:t>5.1.1) за счет федеральных и областных средств (свод)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из них: - за счет федеральных средств (ДКл ____)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675,3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- за счет областных средств (ДКл ____)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6,8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5.1.2) за счет средств муниципального дорожного фонда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6,9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0964 0 F2 73180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5.1) ремонт дворовых территорий многоквартирных домов и проездов к ним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12762,6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- за счет средств дорожного фонда субъекта (ДКл 7305)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458" w:type="dxa"/>
          </w:tcPr>
          <w:p w:rsidR="004D365D" w:rsidRDefault="004D365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127,7</w:t>
            </w:r>
          </w:p>
        </w:tc>
      </w:tr>
      <w:tr w:rsidR="004D365D">
        <w:tc>
          <w:tcPr>
            <w:tcW w:w="7540" w:type="dxa"/>
            <w:gridSpan w:val="4"/>
          </w:tcPr>
          <w:p w:rsidR="004D365D" w:rsidRDefault="004D365D">
            <w:pPr>
              <w:pStyle w:val="ConsPlusNormal"/>
            </w:pPr>
            <w:r>
              <w:t>Профицит муниципального дорожного фонда (со знаком "плюс") или дефицит муниципального дорожного фонда (со знаком "минус")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7540" w:type="dxa"/>
            <w:gridSpan w:val="4"/>
          </w:tcPr>
          <w:p w:rsidR="004D365D" w:rsidRDefault="004D365D">
            <w:pPr>
              <w:pStyle w:val="ConsPlusNormal"/>
            </w:pPr>
            <w:r>
              <w:t>Источники внутреннего финансирования дефицита муниципального дорожного фонда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7540" w:type="dxa"/>
            <w:gridSpan w:val="4"/>
          </w:tcPr>
          <w:p w:rsidR="004D365D" w:rsidRDefault="004D365D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7540" w:type="dxa"/>
            <w:gridSpan w:val="4"/>
          </w:tcPr>
          <w:p w:rsidR="004D365D" w:rsidRDefault="004D365D">
            <w:pPr>
              <w:pStyle w:val="ConsPlusNormal"/>
            </w:pPr>
            <w:r>
              <w:t>Привлечение бюджетных кредитов из других бюджетов бюджетной системы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7540" w:type="dxa"/>
            <w:gridSpan w:val="4"/>
          </w:tcPr>
          <w:p w:rsidR="004D365D" w:rsidRDefault="004D365D">
            <w:pPr>
              <w:pStyle w:val="ConsPlusNormal"/>
            </w:pPr>
            <w:r>
              <w:t>Погашение бюджетных кредитов, полученных из других бюджетов бюджетной системы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7540" w:type="dxa"/>
            <w:gridSpan w:val="4"/>
          </w:tcPr>
          <w:p w:rsidR="004D365D" w:rsidRDefault="004D365D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7540" w:type="dxa"/>
            <w:gridSpan w:val="4"/>
          </w:tcPr>
          <w:p w:rsidR="004D365D" w:rsidRDefault="004D365D">
            <w:pPr>
              <w:pStyle w:val="ConsPlusNormal"/>
            </w:pPr>
            <w:r>
              <w:t>Уменьшение прочих остатков денежных средств местных бюджетов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7540" w:type="dxa"/>
            <w:gridSpan w:val="4"/>
          </w:tcPr>
          <w:p w:rsidR="004D365D" w:rsidRDefault="004D365D">
            <w:pPr>
              <w:pStyle w:val="ConsPlusNormal"/>
            </w:pPr>
            <w:r>
              <w:t>Уменьшение остатка средств муниципального дорожного фонда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- на начало отчетного периода (всего)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4D365D" w:rsidRDefault="004D365D">
            <w:pPr>
              <w:pStyle w:val="ConsPlusNormal"/>
            </w:pPr>
            <w:r>
              <w:t>- за счет средств дорожного фонда субъекта (на софинансирование)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4D365D" w:rsidRDefault="004D365D">
            <w:pPr>
              <w:pStyle w:val="ConsPlusNormal"/>
            </w:pPr>
            <w:r>
              <w:t xml:space="preserve">- за счет средств муниципального </w:t>
            </w:r>
            <w:r>
              <w:lastRenderedPageBreak/>
              <w:t>дорожного фонда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lastRenderedPageBreak/>
              <w:t>0,0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4D365D" w:rsidRDefault="004D365D">
            <w:pPr>
              <w:pStyle w:val="ConsPlusNormal"/>
            </w:pPr>
            <w:r>
              <w:t>- на конец отчетного периода (всего)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4D365D" w:rsidRDefault="004D365D">
            <w:pPr>
              <w:pStyle w:val="ConsPlusNormal"/>
            </w:pPr>
            <w:r>
              <w:t>- за счет средств дорожного фонда субъекта (на софинансирование)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4D365D" w:rsidRDefault="004D365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</w:tbl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4D36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5D" w:rsidRDefault="004D365D">
            <w:pPr>
              <w:pStyle w:val="ConsPlusNormal"/>
              <w:jc w:val="both"/>
            </w:pPr>
            <w:hyperlink r:id="rId14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 от 23.12.2022 N 80-МПА в приложение 12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5D" w:rsidRDefault="004D365D">
            <w:pPr>
              <w:pStyle w:val="ConsPlusNormal"/>
            </w:pPr>
          </w:p>
        </w:tc>
      </w:tr>
    </w:tbl>
    <w:p w:rsidR="004D365D" w:rsidRDefault="004D365D">
      <w:pPr>
        <w:pStyle w:val="ConsPlusNormal"/>
        <w:spacing w:before="300"/>
        <w:jc w:val="right"/>
        <w:outlineLvl w:val="0"/>
      </w:pPr>
      <w:r>
        <w:t>Приложение 12</w:t>
      </w:r>
    </w:p>
    <w:p w:rsidR="004D365D" w:rsidRDefault="004D365D">
      <w:pPr>
        <w:pStyle w:val="ConsPlusNormal"/>
        <w:jc w:val="right"/>
      </w:pPr>
      <w:r>
        <w:t>к решению</w:t>
      </w:r>
    </w:p>
    <w:p w:rsidR="004D365D" w:rsidRDefault="004D365D">
      <w:pPr>
        <w:pStyle w:val="ConsPlusNormal"/>
        <w:jc w:val="right"/>
      </w:pPr>
      <w:r>
        <w:t>Мценского городского</w:t>
      </w:r>
    </w:p>
    <w:p w:rsidR="004D365D" w:rsidRDefault="004D365D">
      <w:pPr>
        <w:pStyle w:val="ConsPlusNormal"/>
        <w:jc w:val="right"/>
      </w:pPr>
      <w:r>
        <w:t>Совета народных депутатов</w:t>
      </w:r>
    </w:p>
    <w:p w:rsidR="004D365D" w:rsidRDefault="004D365D">
      <w:pPr>
        <w:pStyle w:val="ConsPlusNormal"/>
        <w:jc w:val="right"/>
      </w:pPr>
      <w:r>
        <w:t>от 23 декабря 2021 г. N 18-МПА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Title"/>
        <w:jc w:val="center"/>
      </w:pPr>
      <w:bookmarkStart w:id="19" w:name="P12139"/>
      <w:bookmarkEnd w:id="19"/>
      <w:r>
        <w:t>ПРОГНОЗИРУЕМОЕ ПОСТУПЛЕНИЕ ДОХОДОВ И РАСПРЕДЕЛЕНИЕ</w:t>
      </w:r>
    </w:p>
    <w:p w:rsidR="004D365D" w:rsidRDefault="004D365D">
      <w:pPr>
        <w:pStyle w:val="ConsPlusTitle"/>
        <w:jc w:val="center"/>
      </w:pPr>
      <w:r>
        <w:t>БЮДЖЕТНЫХ АССИГНОВАНИЙ МУНИЦИПАЛЬНОГО ДОРОЖНОГО ФОНДА</w:t>
      </w:r>
    </w:p>
    <w:p w:rsidR="004D365D" w:rsidRDefault="004D365D">
      <w:pPr>
        <w:pStyle w:val="ConsPlusTitle"/>
        <w:jc w:val="center"/>
      </w:pPr>
      <w:r>
        <w:t>ГОРОДА МЦЕНСКА НА ПЛАНОВЫЙ ПЕРИОД 2023 И 2024 ГОДОВ</w:t>
      </w: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jc w:val="right"/>
      </w:pPr>
      <w:r>
        <w:t>(тыс. руб.)</w:t>
      </w:r>
    </w:p>
    <w:p w:rsidR="004D365D" w:rsidRDefault="004D365D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567"/>
        <w:gridCol w:w="624"/>
        <w:gridCol w:w="2721"/>
        <w:gridCol w:w="1134"/>
        <w:gridCol w:w="1077"/>
      </w:tblGrid>
      <w:tr w:rsidR="004D365D">
        <w:tc>
          <w:tcPr>
            <w:tcW w:w="2948" w:type="dxa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3912" w:type="dxa"/>
            <w:gridSpan w:val="3"/>
            <w:vMerge w:val="restart"/>
          </w:tcPr>
          <w:p w:rsidR="004D365D" w:rsidRDefault="004D365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211" w:type="dxa"/>
            <w:gridSpan w:val="2"/>
          </w:tcPr>
          <w:p w:rsidR="004D365D" w:rsidRDefault="004D365D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12" w:type="dxa"/>
            <w:gridSpan w:val="3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1134" w:type="dxa"/>
          </w:tcPr>
          <w:p w:rsidR="004D365D" w:rsidRDefault="004D365D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  <w:jc w:val="center"/>
            </w:pPr>
            <w:r>
              <w:t>2024 год</w:t>
            </w:r>
          </w:p>
        </w:tc>
      </w:tr>
      <w:tr w:rsidR="004D365D">
        <w:tc>
          <w:tcPr>
            <w:tcW w:w="6860" w:type="dxa"/>
            <w:gridSpan w:val="4"/>
          </w:tcPr>
          <w:p w:rsidR="004D365D" w:rsidRDefault="004D365D">
            <w:pPr>
              <w:pStyle w:val="ConsPlusNormal"/>
            </w:pPr>
            <w:r>
              <w:t>Доходы муниципального дорожного фонда (всего)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119203,1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000 1 00 00000 00 0000 000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6324,2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5886,1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000 1 03 00000 00 0000 000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3570,1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100 1 03 02000 01 0000 110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3570,1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100 1 03 02230 01 0000 110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</w:t>
            </w:r>
            <w: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lastRenderedPageBreak/>
              <w:t>1557,5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1571,9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100 1 03 02240 01 0000 110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8,7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9,0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100 1 03 02250 01 0000 110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2108,0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2190,9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100 1 03 02260 01 0000 110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-193,0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-201,7</w:t>
            </w:r>
          </w:p>
        </w:tc>
      </w:tr>
      <w:tr w:rsidR="004D365D">
        <w:tc>
          <w:tcPr>
            <w:tcW w:w="6860" w:type="dxa"/>
            <w:gridSpan w:val="4"/>
          </w:tcPr>
          <w:p w:rsidR="004D365D" w:rsidRDefault="004D365D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3570,1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000 1 11 00000 00 0000 000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2120,0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2120,0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892 1 11 05012 04 0022 120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- доходы, получаемые в виде арендной платы за земельные участки, гос.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2001,0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2001,0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892 1 11 05027 04 0000 120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 xml:space="preserve">- доходы, получаемые в виде арендной платы за земельные участки, расположенные в полосе </w:t>
            </w:r>
            <w:r>
              <w:lastRenderedPageBreak/>
              <w:t>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lastRenderedPageBreak/>
              <w:t>119,0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119,0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892 1 11 07014 04 0022 120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892 1 11 09034 04 0003 120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000 1 13 00000 00 0000 000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892 1 13 01530 04 0000 130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000 1 14 00000 00 0000 000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892 1 14 02043 04 0000 440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000 1 15 00000 00 0000 000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 xml:space="preserve">Административные платежи и </w:t>
            </w:r>
            <w:r>
              <w:lastRenderedPageBreak/>
              <w:t>сборы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lastRenderedPageBreak/>
              <w:t>723,0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196,0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892 1 15 02040 04 0021 140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723,0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196,0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000 1 16 00000 00 0000 000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000 1 16 10062 04 0000 140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- 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000 1 16 10082 04 0000 140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892 1 17 00000 00 0000 000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892 1 17 05040 04 0022 180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6860" w:type="dxa"/>
            <w:gridSpan w:val="4"/>
          </w:tcPr>
          <w:p w:rsidR="004D365D" w:rsidRDefault="004D365D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2843,0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2316,0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000 2 00 00000 00 0000 000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000 2 02 00000 00 0000 000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 xml:space="preserve">БЕЗВОЗМЕЗДНЫЕ ПОСТУПЛЕНИЯ ОТ ДРУГИХ БЮДЖЕТОВ БЮДЖЕТНОЙ </w:t>
            </w:r>
            <w:r>
              <w:lastRenderedPageBreak/>
              <w:t>СИСТЕМЫ РОССИЙСКОЙ ФЕДЕРАЦИИ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lastRenderedPageBreak/>
              <w:t>113317,0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000 2 02 20000 00 0000 150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Субсидии (всего)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892 2 02 20077 04 0000 150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На софинансирование капитальных вложений в объекты муниципальной собственности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- на строительство объектов дорожной инфраструктуры в целях повышения безопасности дорожного движения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000 2 02 20216 04 0000 150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100000,0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100000,0</w:t>
            </w:r>
          </w:p>
        </w:tc>
      </w:tr>
      <w:tr w:rsidR="004D365D">
        <w:tc>
          <w:tcPr>
            <w:tcW w:w="2948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- на ремонт автомобильных дорог общего пользования местного значения (ДКл 7 201)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- на содержание автомобильных дорог общего пользования местного значения (ДКл 7 204)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на капитальный ремонт (ДКл 7202)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- устройство (монтаж) недостающих средств организации и регулирования дорожного движения, в том числе светофорных объектов, на пересечении автомобильных дорог с автомобильными и железными дорогами, а также в местах пешеходных переходов в одном уровне (ДКл 7304)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892 2 02 25555 04 0000 150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13317,0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13317,0</w:t>
            </w:r>
          </w:p>
        </w:tc>
      </w:tr>
      <w:tr w:rsidR="004D365D">
        <w:tc>
          <w:tcPr>
            <w:tcW w:w="2948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- на благоустройство дворовых территорий - федеральные и областные средства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 xml:space="preserve">- на благоустройство дворовых </w:t>
            </w:r>
            <w:r>
              <w:lastRenderedPageBreak/>
              <w:t>территорий по программе "Формирование современной городской среды" (ДКл 7305)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lastRenderedPageBreak/>
              <w:t>12634,9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892 2 02 29999 04 0000 150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- на финансовое обеспечение дорожной деятельности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000 2 02 40000 00 0000 150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000 2 02 45390 00 0000 150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Межбюджетные трансферты, передаваемые бюджетам на финансовое обеспечение дорожной деятельности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000 2 02 45390 04 0000 150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- межбюджетные трансферты, передаваемые бюджетам городских округов на финансовое обеспечение дорожной деятельности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000 2 07 00000 00 0000 000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000 2 07 04000 04 0000 150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000 2 07 04010 04 0000 150</w:t>
            </w: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60" w:type="dxa"/>
            <w:gridSpan w:val="4"/>
          </w:tcPr>
          <w:p w:rsidR="004D365D" w:rsidRDefault="004D365D">
            <w:pPr>
              <w:pStyle w:val="ConsPlusNormal"/>
            </w:pPr>
            <w:r>
              <w:t>Расходы муниципального дорожного фонда (всего)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119203,1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4D365D" w:rsidRDefault="004D365D">
            <w:pPr>
              <w:pStyle w:val="ConsPlusNormal"/>
            </w:pPr>
            <w:r>
              <w:t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и проездов к ним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119203,1</w:t>
            </w:r>
          </w:p>
        </w:tc>
      </w:tr>
      <w:tr w:rsidR="004D365D">
        <w:tc>
          <w:tcPr>
            <w:tcW w:w="2948" w:type="dxa"/>
            <w:vMerge w:val="restart"/>
          </w:tcPr>
          <w:p w:rsidR="004D365D" w:rsidRDefault="004D365D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345" w:type="dxa"/>
            <w:gridSpan w:val="2"/>
          </w:tcPr>
          <w:p w:rsidR="004D365D" w:rsidRDefault="004D365D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6324,2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5886,1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4D365D" w:rsidRDefault="004D365D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113317,0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59 0 01 00000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</w:tc>
        <w:tc>
          <w:tcPr>
            <w:tcW w:w="3345" w:type="dxa"/>
            <w:gridSpan w:val="2"/>
          </w:tcPr>
          <w:p w:rsidR="004D365D" w:rsidRDefault="004D365D">
            <w:pPr>
              <w:pStyle w:val="ConsPlusNormal"/>
            </w:pPr>
            <w:r>
              <w:t>1) содержание улично-дорожной сети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55484,5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55046,4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1.1) за счет средств дорожного фонда субъекта (ДКл 7204)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1.2) за счет средств муниципального дорожного фонда - свод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5484,5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5046,4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505,1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59 001 74302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за счет средств муниципального дорожного фонда (освещение - 100%)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4979,4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4541,3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4D365D" w:rsidRDefault="004D365D">
            <w:pPr>
              <w:pStyle w:val="ConsPlusNormal"/>
            </w:pPr>
            <w:r>
              <w:t>2) ремонт улично-дорожной сети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50705,1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за счет средств дорожного фонда субъекта (ДКл 7201)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50000,0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59 1 02 74150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705,1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4D365D" w:rsidRDefault="004D365D">
            <w:pPr>
              <w:pStyle w:val="ConsPlusNormal"/>
            </w:pPr>
            <w:r>
              <w:t>5) На реал. программы "Формирование современной городской среды" - благоустройство дворовых территорий (свод)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13451,6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13317,0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13317,0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134,6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134,6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5.1) благоустройство дворовых территорий многоквартирных домов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689,0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64 0F2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в том числе:</w:t>
            </w:r>
          </w:p>
          <w:p w:rsidR="004D365D" w:rsidRDefault="004D365D">
            <w:pPr>
              <w:pStyle w:val="ConsPlusNormal"/>
            </w:pPr>
            <w:r>
              <w:lastRenderedPageBreak/>
              <w:t>5.1.1) за счет федеральных и областных средств (свод)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lastRenderedPageBreak/>
              <w:t>682,1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682,1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lastRenderedPageBreak/>
              <w:t>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из них: - за счет федеральных средств (ДКл ___)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675,3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675,3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за счет областных средств (ДКл ____)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6,8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6,8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5.1.2) за счет средств муниципального дорожного фонда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6,9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64 0 F2 73180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5.1) ремонт дворовых территорий многоквартирных домов и проездов к ним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12762,6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за счет средств дорожного фонда субъекта (ДКл 7305)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12634,9</w:t>
            </w:r>
          </w:p>
        </w:tc>
      </w:tr>
      <w:tr w:rsidR="004D365D">
        <w:tc>
          <w:tcPr>
            <w:tcW w:w="2948" w:type="dxa"/>
          </w:tcPr>
          <w:p w:rsidR="004D365D" w:rsidRDefault="004D365D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4D365D" w:rsidRDefault="004D365D">
            <w:pPr>
              <w:pStyle w:val="ConsPlusNormal"/>
            </w:pPr>
          </w:p>
        </w:tc>
        <w:tc>
          <w:tcPr>
            <w:tcW w:w="624" w:type="dxa"/>
          </w:tcPr>
          <w:p w:rsidR="004D365D" w:rsidRDefault="004D365D">
            <w:pPr>
              <w:pStyle w:val="ConsPlusNormal"/>
            </w:pPr>
          </w:p>
        </w:tc>
        <w:tc>
          <w:tcPr>
            <w:tcW w:w="2721" w:type="dxa"/>
          </w:tcPr>
          <w:p w:rsidR="004D365D" w:rsidRDefault="004D365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127,7</w:t>
            </w:r>
          </w:p>
        </w:tc>
      </w:tr>
      <w:tr w:rsidR="004D365D">
        <w:tc>
          <w:tcPr>
            <w:tcW w:w="6860" w:type="dxa"/>
            <w:gridSpan w:val="4"/>
          </w:tcPr>
          <w:p w:rsidR="004D365D" w:rsidRDefault="004D365D">
            <w:pPr>
              <w:pStyle w:val="ConsPlusNormal"/>
            </w:pPr>
            <w:r>
              <w:t>Профицит муниципального дорожного фонда (со знаком "плюс") или дефицит муниципального дорожного фонда (со знаком "минус")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60" w:type="dxa"/>
            <w:gridSpan w:val="4"/>
          </w:tcPr>
          <w:p w:rsidR="004D365D" w:rsidRDefault="004D365D">
            <w:pPr>
              <w:pStyle w:val="ConsPlusNormal"/>
            </w:pPr>
            <w:r>
              <w:t>Источники внутреннего финансирования дефицита муниципального дорожного фонда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60" w:type="dxa"/>
            <w:gridSpan w:val="4"/>
          </w:tcPr>
          <w:p w:rsidR="004D365D" w:rsidRDefault="004D365D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60" w:type="dxa"/>
            <w:gridSpan w:val="4"/>
          </w:tcPr>
          <w:p w:rsidR="004D365D" w:rsidRDefault="004D365D">
            <w:pPr>
              <w:pStyle w:val="ConsPlusNormal"/>
            </w:pPr>
            <w:r>
              <w:t>Привлечение бюджетных кредитов из других бюджетов бюджетной системы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60" w:type="dxa"/>
            <w:gridSpan w:val="4"/>
          </w:tcPr>
          <w:p w:rsidR="004D365D" w:rsidRDefault="004D365D">
            <w:pPr>
              <w:pStyle w:val="ConsPlusNormal"/>
            </w:pPr>
            <w:r>
              <w:t>Погашение бюджетных кредитов, полученных из других бюджетов бюджетной системы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60" w:type="dxa"/>
            <w:gridSpan w:val="4"/>
          </w:tcPr>
          <w:p w:rsidR="004D365D" w:rsidRDefault="004D365D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60" w:type="dxa"/>
            <w:gridSpan w:val="4"/>
          </w:tcPr>
          <w:p w:rsidR="004D365D" w:rsidRDefault="004D365D">
            <w:pPr>
              <w:pStyle w:val="ConsPlusNormal"/>
            </w:pPr>
            <w:r>
              <w:t>Уменьшение прочих остатков денежных средств местных бюджетов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6860" w:type="dxa"/>
            <w:gridSpan w:val="4"/>
          </w:tcPr>
          <w:p w:rsidR="004D365D" w:rsidRDefault="004D365D">
            <w:pPr>
              <w:pStyle w:val="ConsPlusNormal"/>
            </w:pPr>
            <w:r>
              <w:t>Уменьшение остатка средств муниципального дорожного фонда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  <w:vMerge w:val="restart"/>
          </w:tcPr>
          <w:p w:rsidR="004D365D" w:rsidRDefault="004D365D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- на начало отчетного периода (всего)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4D365D" w:rsidRDefault="004D365D">
            <w:pPr>
              <w:pStyle w:val="ConsPlusNormal"/>
            </w:pPr>
            <w:r>
              <w:t>- за счет средств дорожного фонда субъекта (на софинансирование)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4D365D" w:rsidRDefault="004D365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4D365D" w:rsidRDefault="004D365D">
            <w:pPr>
              <w:pStyle w:val="ConsPlusNormal"/>
            </w:pPr>
            <w:r>
              <w:t>- на конец отчетного периода (всего)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4D365D" w:rsidRDefault="004D365D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4D365D" w:rsidRDefault="004D365D">
            <w:pPr>
              <w:pStyle w:val="ConsPlusNormal"/>
            </w:pPr>
            <w:r>
              <w:t>- за счет средств дорожного фонда субъекта (на софинансирование)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  <w:tr w:rsidR="004D365D">
        <w:tc>
          <w:tcPr>
            <w:tcW w:w="2948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567" w:type="dxa"/>
            <w:vMerge/>
          </w:tcPr>
          <w:p w:rsidR="004D365D" w:rsidRDefault="004D365D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4D365D" w:rsidRDefault="004D365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4D365D" w:rsidRDefault="004D365D">
            <w:pPr>
              <w:pStyle w:val="ConsPlusNormal"/>
            </w:pPr>
            <w:r>
              <w:t>0,0</w:t>
            </w:r>
          </w:p>
        </w:tc>
      </w:tr>
    </w:tbl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ind w:firstLine="540"/>
        <w:jc w:val="both"/>
      </w:pPr>
    </w:p>
    <w:p w:rsidR="004D365D" w:rsidRDefault="004D365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D0ED2" w:rsidRDefault="00ED0ED2"/>
    <w:sectPr w:rsidR="00ED0ED2" w:rsidSect="00EB3EFA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4D365D"/>
    <w:rsid w:val="002743B6"/>
    <w:rsid w:val="004D365D"/>
    <w:rsid w:val="00AA62F4"/>
    <w:rsid w:val="00AB55DC"/>
    <w:rsid w:val="00AF7AD8"/>
    <w:rsid w:val="00BA2042"/>
    <w:rsid w:val="00CE69BB"/>
    <w:rsid w:val="00ED0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0E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365D"/>
    <w:pPr>
      <w:widowControl w:val="0"/>
      <w:autoSpaceDE w:val="0"/>
      <w:autoSpaceDN w:val="0"/>
    </w:pPr>
    <w:rPr>
      <w:rFonts w:eastAsiaTheme="minorEastAsia"/>
      <w:sz w:val="24"/>
      <w:szCs w:val="22"/>
    </w:rPr>
  </w:style>
  <w:style w:type="paragraph" w:customStyle="1" w:styleId="ConsPlusNonformat">
    <w:name w:val="ConsPlusNonformat"/>
    <w:rsid w:val="004D365D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rsid w:val="004D365D"/>
    <w:pPr>
      <w:widowControl w:val="0"/>
      <w:autoSpaceDE w:val="0"/>
      <w:autoSpaceDN w:val="0"/>
    </w:pPr>
    <w:rPr>
      <w:rFonts w:eastAsiaTheme="minorEastAsia"/>
      <w:b/>
      <w:sz w:val="24"/>
      <w:szCs w:val="22"/>
    </w:rPr>
  </w:style>
  <w:style w:type="paragraph" w:customStyle="1" w:styleId="ConsPlusCell">
    <w:name w:val="ConsPlusCell"/>
    <w:rsid w:val="004D365D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4D365D"/>
    <w:pPr>
      <w:widowControl w:val="0"/>
      <w:autoSpaceDE w:val="0"/>
      <w:autoSpaceDN w:val="0"/>
    </w:pPr>
    <w:rPr>
      <w:rFonts w:eastAsiaTheme="minorEastAsia"/>
      <w:sz w:val="24"/>
      <w:szCs w:val="22"/>
    </w:rPr>
  </w:style>
  <w:style w:type="paragraph" w:customStyle="1" w:styleId="ConsPlusTitlePage">
    <w:name w:val="ConsPlusTitlePage"/>
    <w:rsid w:val="004D365D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4D365D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4D365D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B255D7D1BFB010B7BD9BA46AD7631A4191966B39B239AB8A3386E548A5F9F2F6A7983033F5C645684B6335A6C1A321A52AB4B51624F057647DE6F6R820N" TargetMode="External"/><Relationship Id="rId117" Type="http://schemas.openxmlformats.org/officeDocument/2006/relationships/hyperlink" Target="consultantplus://offline/ref=B255D7D1BFB010B7BD9BA46AD7631A4191966B39BD33AD883686E548A5F9F2F6A7983033F5C64568426A37A6C1A321A52AB4B51624F057647DE6F6R820N" TargetMode="External"/><Relationship Id="rId21" Type="http://schemas.openxmlformats.org/officeDocument/2006/relationships/hyperlink" Target="consultantplus://offline/ref=B255D7D1BFB010B7BD9BA46AD7631A4191966B39BD31AE8C3086E548A5F9F2F6A7983033F5C64568426A36AFC1A321A52AB4B51624F057647DE6F6R820N" TargetMode="External"/><Relationship Id="rId42" Type="http://schemas.openxmlformats.org/officeDocument/2006/relationships/hyperlink" Target="consultantplus://offline/ref=B255D7D1BFB010B7BD9BBA67C10F454E929E333CB231A1DC6AD9BE15F2F0F8A1E0D76973B1CA4D63163B72F2C7F673FF7FBAAA173AF2R527N" TargetMode="External"/><Relationship Id="rId47" Type="http://schemas.openxmlformats.org/officeDocument/2006/relationships/hyperlink" Target="consultantplus://offline/ref=B255D7D1BFB010B7BD9BBA67C10F454E929E333CB231A1DC6AD9BE15F2F0F8A1E0D76971B1C3436F493E67E39FFA71E261B9B70B38F056R729N" TargetMode="External"/><Relationship Id="rId63" Type="http://schemas.openxmlformats.org/officeDocument/2006/relationships/hyperlink" Target="consultantplus://offline/ref=B255D7D1BFB010B7BD9BA46AD7631A4191966B39B037AB8B3186E548A5F9F2F6A7983021F59E4969417436A4D4F570E3R72CN" TargetMode="External"/><Relationship Id="rId68" Type="http://schemas.openxmlformats.org/officeDocument/2006/relationships/hyperlink" Target="consultantplus://offline/ref=B255D7D1BFB010B7BD9BA46AD7631A4191966B39BD36A8883286E548A5F9F2F6A7983033F5C64568426A34AFC1A321A52AB4B51624F057647DE6F6R820N" TargetMode="External"/><Relationship Id="rId84" Type="http://schemas.openxmlformats.org/officeDocument/2006/relationships/hyperlink" Target="consultantplus://offline/ref=B255D7D1BFB010B7BD9BBA67C10F454E929C3635B035A1DC6AD9BE15F2F0F8A1F2D7317DB0C85A68417434A7C8RF24N" TargetMode="External"/><Relationship Id="rId89" Type="http://schemas.openxmlformats.org/officeDocument/2006/relationships/hyperlink" Target="consultantplus://offline/ref=B255D7D1BFB010B7BD9BA46AD7631A4191966B39BD36A8883286E548A5F9F2F6A7983033F5C64568426A34AEC1A321A52AB4B51624F057647DE6F6R820N" TargetMode="External"/><Relationship Id="rId112" Type="http://schemas.openxmlformats.org/officeDocument/2006/relationships/hyperlink" Target="consultantplus://offline/ref=B255D7D1BFB010B7BD9BA46AD7631A4191966B39BD34A28E3F86E548A5F9F2F6A7983033F5C64568426A37A5C1A321A52AB4B51624F057647DE6F6R820N" TargetMode="External"/><Relationship Id="rId133" Type="http://schemas.openxmlformats.org/officeDocument/2006/relationships/hyperlink" Target="consultantplus://offline/ref=B255D7D1BFB010B7BD9BA46AD7631A4191966B39BD35AD8B3086E548A5F9F2F6A7983033F5C64568426A37A7C1A321A52AB4B51624F057647DE6F6R820N" TargetMode="External"/><Relationship Id="rId138" Type="http://schemas.openxmlformats.org/officeDocument/2006/relationships/hyperlink" Target="consultantplus://offline/ref=B255D7D1BFB010B7BD9BA46AD7631A4191966B39BD34A28E3686E548A5F9F2F6A7983033F5C64568426A37A5C1A321A52AB4B51624F057647DE6F6R820N" TargetMode="External"/><Relationship Id="rId16" Type="http://schemas.openxmlformats.org/officeDocument/2006/relationships/hyperlink" Target="consultantplus://offline/ref=B255D7D1BFB010B7BD9BA46AD7631A4191966B39BD36A8883286E548A5F9F2F6A7983033F5C64568426A34A6C1A321A52AB4B51624F057647DE6F6R820N" TargetMode="External"/><Relationship Id="rId107" Type="http://schemas.openxmlformats.org/officeDocument/2006/relationships/hyperlink" Target="consultantplus://offline/ref=B255D7D1BFB010B7BD9BA46AD7631A4191966B39BD31AE833386E548A5F9F2F6A7983033F5C64568426A34A7C1A321A52AB4B51624F057647DE6F6R820N" TargetMode="External"/><Relationship Id="rId11" Type="http://schemas.openxmlformats.org/officeDocument/2006/relationships/hyperlink" Target="consultantplus://offline/ref=B255D7D1BFB010B7BD9BA46AD7631A4191966B39BD35AC883086E548A5F9F2F6A7983033F5C64568426A36A2C1A321A52AB4B51624F057647DE6F6R820N" TargetMode="External"/><Relationship Id="rId32" Type="http://schemas.openxmlformats.org/officeDocument/2006/relationships/hyperlink" Target="consultantplus://offline/ref=B255D7D1BFB010B7BD9BA46AD7631A4191966B39B239AB8A3386E548A5F9F2F6A7983033F5C64568426A35A4C1A321A52AB4B51624F057647DE6F6R820N" TargetMode="External"/><Relationship Id="rId37" Type="http://schemas.openxmlformats.org/officeDocument/2006/relationships/hyperlink" Target="consultantplus://offline/ref=B255D7D1BFB010B7BD9BA46AD7631A4191966B39BD30AC8F3586E548A5F9F2F6A7983033F5C64568426A37AFC1A321A52AB4B51624F057647DE6F6R820N" TargetMode="External"/><Relationship Id="rId53" Type="http://schemas.openxmlformats.org/officeDocument/2006/relationships/hyperlink" Target="consultantplus://offline/ref=B255D7D1BFB010B7BD9BBA67C10F454E929E303DBD31A1DC6AD9BE15F2F0F8A1F2D7317DB0C85A68417434A7C8RF24N" TargetMode="External"/><Relationship Id="rId58" Type="http://schemas.openxmlformats.org/officeDocument/2006/relationships/hyperlink" Target="consultantplus://offline/ref=B255D7D1BFB010B7BD9BA46AD7631A4191966B39BD32AD893586E548A5F9F2F6A7983033F5C64568426A37AEC1A321A52AB4B51624F057647DE6F6R820N" TargetMode="External"/><Relationship Id="rId74" Type="http://schemas.openxmlformats.org/officeDocument/2006/relationships/hyperlink" Target="consultantplus://offline/ref=B255D7D1BFB010B7BD9BBA67C10F454E929D3736BD33A1DC6AD9BE15F2F0F8A1E0D76971B2CB4663163B72F2C7F673FF7FBAAA173AF2R527N" TargetMode="External"/><Relationship Id="rId79" Type="http://schemas.openxmlformats.org/officeDocument/2006/relationships/hyperlink" Target="consultantplus://offline/ref=B255D7D1BFB010B7BD9BBA67C10F454E929E333CB231A1DC6AD9BE15F2F0F8A1E0D76971B1CA4061436162F68EA27DE07CA7B41624F25478R72CN" TargetMode="External"/><Relationship Id="rId102" Type="http://schemas.openxmlformats.org/officeDocument/2006/relationships/hyperlink" Target="consultantplus://offline/ref=B255D7D1BFB010B7BD9BA46AD7631A4191966B39BD30AC8F3586E548A5F9F2F6A7983033F5C64568426A34A5C1A321A52AB4B51624F057647DE6F6R820N" TargetMode="External"/><Relationship Id="rId123" Type="http://schemas.openxmlformats.org/officeDocument/2006/relationships/hyperlink" Target="consultantplus://offline/ref=B255D7D1BFB010B7BD9BA46AD7631A4191966B39BD32AD893586E548A5F9F2F6A7983033F5C64568426A34A3C1A321A52AB4B51624F057647DE6F6R820N" TargetMode="External"/><Relationship Id="rId128" Type="http://schemas.openxmlformats.org/officeDocument/2006/relationships/hyperlink" Target="consultantplus://offline/ref=B255D7D1BFB010B7BD9BA46AD7631A4191966B39BD32AE8B3F86E548A5F9F2F6A7983033F5C64568426A37A6C1A321A52AB4B51624F057647DE6F6R820N" TargetMode="External"/><Relationship Id="rId144" Type="http://schemas.openxmlformats.org/officeDocument/2006/relationships/hyperlink" Target="consultantplus://offline/ref=B255D7D1BFB010B7BD9BA46AD7631A4191966B39BD36A8883286E548A5F9F2F6A7983033F5C64568426A35A3C1A321A52AB4B51624F057647DE6F6R820N" TargetMode="External"/><Relationship Id="rId5" Type="http://schemas.openxmlformats.org/officeDocument/2006/relationships/hyperlink" Target="consultantplus://offline/ref=B255D7D1BFB010B7BD9BA46AD7631A4191966B39B239A88C3586E548A5F9F2F6A7983033F5C64568426A36A2C1A321A52AB4B51624F057647DE6F6R820N" TargetMode="External"/><Relationship Id="rId90" Type="http://schemas.openxmlformats.org/officeDocument/2006/relationships/hyperlink" Target="consultantplus://offline/ref=B255D7D1BFB010B7BD9BA46AD7631A4191966B39BD32AD893586E548A5F9F2F6A7983033F5C64568426A34A6C1A321A52AB4B51624F057647DE6F6R820N" TargetMode="External"/><Relationship Id="rId95" Type="http://schemas.openxmlformats.org/officeDocument/2006/relationships/hyperlink" Target="consultantplus://offline/ref=B255D7D1BFB010B7BD9BBA67C10F454E929E303DBD31A1DC6AD9BE15F2F0F8A1F2D7317DB0C85A68417434A7C8RF24N" TargetMode="External"/><Relationship Id="rId22" Type="http://schemas.openxmlformats.org/officeDocument/2006/relationships/hyperlink" Target="consultantplus://offline/ref=B255D7D1BFB010B7BD9BBA67C10F454E929C3533B535A1DC6AD9BE15F2F0F8A1E0D76971B3CB4460493E67E39FFA71E261B9B70B38F056R729N" TargetMode="External"/><Relationship Id="rId27" Type="http://schemas.openxmlformats.org/officeDocument/2006/relationships/hyperlink" Target="consultantplus://offline/ref=B255D7D1BFB010B7BD9BA46AD7631A4191966B39B239AB8A3386E548A5F9F2F6A7983033F5C645684B6335A4C1A321A52AB4B51624F057647DE6F6R820N" TargetMode="External"/><Relationship Id="rId43" Type="http://schemas.openxmlformats.org/officeDocument/2006/relationships/hyperlink" Target="consultantplus://offline/ref=B255D7D1BFB010B7BD9BBA67C10F454E929E333CB231A1DC6AD9BE15F2F0F8A1E0D76971B1C3436F493E67E39FFA71E261B9B70B38F056R729N" TargetMode="External"/><Relationship Id="rId48" Type="http://schemas.openxmlformats.org/officeDocument/2006/relationships/hyperlink" Target="consultantplus://offline/ref=B255D7D1BFB010B7BD9BBA67C10F454E929E3D30B338A1DC6AD9BE15F2F0F8A1F2D7317DB0C85A68417434A7C8RF24N" TargetMode="External"/><Relationship Id="rId64" Type="http://schemas.openxmlformats.org/officeDocument/2006/relationships/hyperlink" Target="consultantplus://offline/ref=B255D7D1BFB010B7BD9BBA67C10F454E929E303DBD31A1DC6AD9BE15F2F0F8A1F2D7317DB0C85A68417434A7C8RF24N" TargetMode="External"/><Relationship Id="rId69" Type="http://schemas.openxmlformats.org/officeDocument/2006/relationships/hyperlink" Target="consultantplus://offline/ref=B255D7D1BFB010B7BD9BA46AD7631A4191966B39BD32AD893586E548A5F9F2F6A7983033F5C64568426A34A7C1A321A52AB4B51624F057647DE6F6R820N" TargetMode="External"/><Relationship Id="rId113" Type="http://schemas.openxmlformats.org/officeDocument/2006/relationships/hyperlink" Target="consultantplus://offline/ref=B255D7D1BFB010B7BD9BA46AD7631A4191966B39BD37AB8E3686E548A5F9F2F6A7983033F5C64568426A34A5C1A321A52AB4B51624F057647DE6F6R820N" TargetMode="External"/><Relationship Id="rId118" Type="http://schemas.openxmlformats.org/officeDocument/2006/relationships/hyperlink" Target="consultantplus://offline/ref=B255D7D1BFB010B7BD9BA46AD7631A4191966B39BD31AF8F3F86E548A5F9F2F6A7983033F5C64568426A37A5C1A321A52AB4B51624F057647DE6F6R820N" TargetMode="External"/><Relationship Id="rId134" Type="http://schemas.openxmlformats.org/officeDocument/2006/relationships/hyperlink" Target="consultantplus://offline/ref=B255D7D1BFB010B7BD9BA46AD7631A4191966B39BD33AD883686E548A5F9F2F6A7983033F5C64568426A37A6C1A321A52AB4B51624F057647DE6F6R820N" TargetMode="External"/><Relationship Id="rId139" Type="http://schemas.openxmlformats.org/officeDocument/2006/relationships/hyperlink" Target="consultantplus://offline/ref=B255D7D1BFB010B7BD9BA46AD7631A4191966B39BD33A28D3E86E548A5F9F2F6A7983033F5C64568426A34A7C1A321A52AB4B51624F057647DE6F6R820N" TargetMode="External"/><Relationship Id="rId80" Type="http://schemas.openxmlformats.org/officeDocument/2006/relationships/hyperlink" Target="consultantplus://offline/ref=B255D7D1BFB010B7BD9BBA67C10F454E929E333CB231A1DC6AD9BE15F2F0F8A1E0D76971B1C3436F493E67E39FFA71E261B9B70B38F056R729N" TargetMode="External"/><Relationship Id="rId85" Type="http://schemas.openxmlformats.org/officeDocument/2006/relationships/hyperlink" Target="consultantplus://offline/ref=B255D7D1BFB010B7BD9BBA67C10F454E929E303DBD31A1DC6AD9BE15F2F0F8A1F2D7317DB0C85A68417434A7C8RF24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B255D7D1BFB010B7BD9BA46AD7631A4191966B39BD36A8883286E548A5F9F2F6A7983033F5C64568426A36A2C1A321A52AB4B51624F057647DE6F6R820N" TargetMode="External"/><Relationship Id="rId17" Type="http://schemas.openxmlformats.org/officeDocument/2006/relationships/hyperlink" Target="consultantplus://offline/ref=B255D7D1BFB010B7BD9BBA67C10F454E929D3736BD33A1DC6AD9BE15F2F0F8A1E0D76976B6CC4063163B72F2C7F673FF7FBAAA173AF2R527N" TargetMode="External"/><Relationship Id="rId25" Type="http://schemas.openxmlformats.org/officeDocument/2006/relationships/hyperlink" Target="consultantplus://offline/ref=B255D7D1BFB010B7BD9BA46AD7631A4191966B39BD31AE8C3086E548A5F9F2F6A7983033F5C64568426A37A5C1A321A52AB4B51624F057647DE6F6R820N" TargetMode="External"/><Relationship Id="rId33" Type="http://schemas.openxmlformats.org/officeDocument/2006/relationships/hyperlink" Target="consultantplus://offline/ref=B255D7D1BFB010B7BD9BA46AD7631A4191966B39B239AB8A3386E548A5F9F2F6A7983033F5C64568426A32A4C1A321A52AB4B51624F057647DE6F6R820N" TargetMode="External"/><Relationship Id="rId38" Type="http://schemas.openxmlformats.org/officeDocument/2006/relationships/hyperlink" Target="consultantplus://offline/ref=B255D7D1BFB010B7BD9BA46AD7631A4191966B39BD31AE833386E548A5F9F2F6A7983033F5C64568426A37A1C1A321A52AB4B51624F057647DE6F6R820N" TargetMode="External"/><Relationship Id="rId46" Type="http://schemas.openxmlformats.org/officeDocument/2006/relationships/hyperlink" Target="consultantplus://offline/ref=B255D7D1BFB010B7BD9BBA67C10F454E929E333CB231A1DC6AD9BE15F2F0F8A1E0D76971B1CA4061436162F68EA27DE07CA7B41624F25478R72CN" TargetMode="External"/><Relationship Id="rId59" Type="http://schemas.openxmlformats.org/officeDocument/2006/relationships/hyperlink" Target="consultantplus://offline/ref=B255D7D1BFB010B7BD9BA46AD7631A4191966B39BD33A28D3E86E548A5F9F2F6A7983033F5C64568426A37A0C1A321A52AB4B51624F057647DE6F6R820N" TargetMode="External"/><Relationship Id="rId67" Type="http://schemas.openxmlformats.org/officeDocument/2006/relationships/hyperlink" Target="consultantplus://offline/ref=B255D7D1BFB010B7BD9BA46AD7631A4191966B39BD35AE823586E548A5F9F2F6A7983021F59E4969417436A4D4F570E3R72CN" TargetMode="External"/><Relationship Id="rId103" Type="http://schemas.openxmlformats.org/officeDocument/2006/relationships/hyperlink" Target="consultantplus://offline/ref=B255D7D1BFB010B7BD9BA46AD7631A4191966B39BD36A8883286E548A5F9F2F6A7983033F5C64568426A35A6C1A321A52AB4B51624F057647DE6F6R820N" TargetMode="External"/><Relationship Id="rId108" Type="http://schemas.openxmlformats.org/officeDocument/2006/relationships/hyperlink" Target="consultantplus://offline/ref=B255D7D1BFB010B7BD9BA46AD7631A4191966B39B239AD8B3F86E548A5F9F2F6A7983033F5C64568426A37A7C1A321A52AB4B51624F057647DE6F6R820N" TargetMode="External"/><Relationship Id="rId116" Type="http://schemas.openxmlformats.org/officeDocument/2006/relationships/hyperlink" Target="consultantplus://offline/ref=B255D7D1BFB010B7BD9BA46AD7631A4191966B39BD35AD8B3086E548A5F9F2F6A7983033F5C64568426A37A7C1A321A52AB4B51624F057647DE6F6R820N" TargetMode="External"/><Relationship Id="rId124" Type="http://schemas.openxmlformats.org/officeDocument/2006/relationships/hyperlink" Target="consultantplus://offline/ref=B255D7D1BFB010B7BD9BA46AD7631A4191966B39BD30AC8F3586E548A5F9F2F6A7983033F5C64568426A34A3C1A321A52AB4B51624F057647DE6F6R820N" TargetMode="External"/><Relationship Id="rId129" Type="http://schemas.openxmlformats.org/officeDocument/2006/relationships/hyperlink" Target="consultantplus://offline/ref=B255D7D1BFB010B7BD9BA46AD7631A4191966B39BD34A28E3F86E548A5F9F2F6A7983033F5C64568426A37A5C1A321A52AB4B51624F057647DE6F6R820N" TargetMode="External"/><Relationship Id="rId137" Type="http://schemas.openxmlformats.org/officeDocument/2006/relationships/hyperlink" Target="consultantplus://offline/ref=B255D7D1BFB010B7BD9BA46AD7631A4191966B39BD32AD8C3F86E548A5F9F2F6A7983033F5C64568426A35A7C1A321A52AB4B51624F057647DE6F6R820N" TargetMode="External"/><Relationship Id="rId20" Type="http://schemas.openxmlformats.org/officeDocument/2006/relationships/hyperlink" Target="consultantplus://offline/ref=B255D7D1BFB010B7BD9BA46AD7631A4191966B39BD31AE8C3086E548A5F9F2F6A7983033F5C64568426A36A1C1A321A52AB4B51624F057647DE6F6R820N" TargetMode="External"/><Relationship Id="rId41" Type="http://schemas.openxmlformats.org/officeDocument/2006/relationships/hyperlink" Target="consultantplus://offline/ref=B255D7D1BFB010B7BD9BBA67C10F454E929D3736BD33A1DC6AD9BE15F2F0F8A1E0D76971B2CB4663163B72F2C7F673FF7FBAAA173AF2R527N" TargetMode="External"/><Relationship Id="rId54" Type="http://schemas.openxmlformats.org/officeDocument/2006/relationships/hyperlink" Target="consultantplus://offline/ref=B255D7D1BFB010B7BD9BBA67C10F454E9F983C33B63AFCD66280B217F5FFA7A4E7C66971B2D5446B5C6836A5RC29N" TargetMode="External"/><Relationship Id="rId62" Type="http://schemas.openxmlformats.org/officeDocument/2006/relationships/hyperlink" Target="consultantplus://offline/ref=B255D7D1BFB010B7BD9BA46AD7631A4191966B39BD30AA8C3586E548A5F9F2F6A7983021F59E4969417436A4D4F570E3R72CN" TargetMode="External"/><Relationship Id="rId70" Type="http://schemas.openxmlformats.org/officeDocument/2006/relationships/hyperlink" Target="consultantplus://offline/ref=B255D7D1BFB010B7BD9BA46AD7631A4191966B39BD30AC8F3586E548A5F9F2F6A7983033F5C64568426A34A7C1A321A52AB4B51624F057647DE6F6R820N" TargetMode="External"/><Relationship Id="rId75" Type="http://schemas.openxmlformats.org/officeDocument/2006/relationships/hyperlink" Target="consultantplus://offline/ref=B255D7D1BFB010B7BD9BBA67C10F454E929E333CB231A1DC6AD9BE15F2F0F8A1E0D76973B1CA4D63163B72F2C7F673FF7FBAAA173AF2R527N" TargetMode="External"/><Relationship Id="rId83" Type="http://schemas.openxmlformats.org/officeDocument/2006/relationships/hyperlink" Target="consultantplus://offline/ref=B255D7D1BFB010B7BD9BBA67C10F454E929E3D30B338A1DC6AD9BE15F2F0F8A1E0D76971B1CA4161476162F68EA27DE07CA7B41624F25478R72CN" TargetMode="External"/><Relationship Id="rId88" Type="http://schemas.openxmlformats.org/officeDocument/2006/relationships/hyperlink" Target="consultantplus://offline/ref=B255D7D1BFB010B7BD9BA46AD7631A4191966B39BD35AE823586E548A5F9F2F6A7983021F59E4969417436A4D4F570E3R72CN" TargetMode="External"/><Relationship Id="rId91" Type="http://schemas.openxmlformats.org/officeDocument/2006/relationships/hyperlink" Target="consultantplus://offline/ref=B255D7D1BFB010B7BD9BA46AD7631A4191966B39BD30AC8F3586E548A5F9F2F6A7983033F5C64568426A34A6C1A321A52AB4B51624F057647DE6F6R820N" TargetMode="External"/><Relationship Id="rId96" Type="http://schemas.openxmlformats.org/officeDocument/2006/relationships/hyperlink" Target="consultantplus://offline/ref=B255D7D1BFB010B7BD9BBA67C10F454E9F983C33B63AFCD66280B217F5FFA7A4E7C66971B2D5446B5C6836A5RC29N" TargetMode="External"/><Relationship Id="rId111" Type="http://schemas.openxmlformats.org/officeDocument/2006/relationships/hyperlink" Target="consultantplus://offline/ref=B255D7D1BFB010B7BD9BA46AD7631A4191966B39BD32AE8B3F86E548A5F9F2F6A7983033F5C64568426A37A6C1A321A52AB4B51624F057647DE6F6R820N" TargetMode="External"/><Relationship Id="rId132" Type="http://schemas.openxmlformats.org/officeDocument/2006/relationships/hyperlink" Target="consultantplus://offline/ref=B255D7D1BFB010B7BD9BA46AD7631A4191966B39BD34A28F3E86E548A5F9F2F6A7983033F5C64568426A37A6C1A321A52AB4B51624F057647DE6F6R820N" TargetMode="External"/><Relationship Id="rId140" Type="http://schemas.openxmlformats.org/officeDocument/2006/relationships/hyperlink" Target="consultantplus://offline/ref=B255D7D1BFB010B7BD9BA46AD7631A4191966B39BD36A8883286E548A5F9F2F6A7983033F5C64568426A35A4C1A321A52AB4B51624F057647DE6F6R820N" TargetMode="External"/><Relationship Id="rId14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55D7D1BFB010B7BD9BA46AD7631A4191966B39BD31AE8C3086E548A5F9F2F6A7983033F5C64568426A36A2C1A321A52AB4B51624F057647DE6F6R820N" TargetMode="External"/><Relationship Id="rId15" Type="http://schemas.openxmlformats.org/officeDocument/2006/relationships/hyperlink" Target="consultantplus://offline/ref=B255D7D1BFB010B7BD9BA46AD7631A4191966B39BD36A8883286E548A5F9F2F6A7983033F5C64568426A37AEC1A321A52AB4B51624F057647DE6F6R820N" TargetMode="External"/><Relationship Id="rId23" Type="http://schemas.openxmlformats.org/officeDocument/2006/relationships/hyperlink" Target="consultantplus://offline/ref=B255D7D1BFB010B7BD9BBA67C10F454E929C3533B535A1DC6AD9BE15F2F0F8A1E0D76973B1C84263163B72F2C7F673FF7FBAAA173AF2R527N" TargetMode="External"/><Relationship Id="rId28" Type="http://schemas.openxmlformats.org/officeDocument/2006/relationships/hyperlink" Target="consultantplus://offline/ref=B255D7D1BFB010B7BD9BA46AD7631A4191966B39B239AB8A3386E548A5F9F2F6A7983033F5C645684B6335A3C1A321A52AB4B51624F057647DE6F6R820N" TargetMode="External"/><Relationship Id="rId36" Type="http://schemas.openxmlformats.org/officeDocument/2006/relationships/hyperlink" Target="consultantplus://offline/ref=B255D7D1BFB010B7BD9BA46AD7631A4191966B39BD33A28D3E86E548A5F9F2F6A7983033F5C64568426A37A1C1A321A52AB4B51624F057647DE6F6R820N" TargetMode="External"/><Relationship Id="rId49" Type="http://schemas.openxmlformats.org/officeDocument/2006/relationships/hyperlink" Target="consultantplus://offline/ref=B255D7D1BFB010B7BD9BBA67C10F454E929E3D30B338A1DC6AD9BE15F2F0F8A1E0D76978B8C84363163B72F2C7F673FF7FBAAA173AF2R527N" TargetMode="External"/><Relationship Id="rId57" Type="http://schemas.openxmlformats.org/officeDocument/2006/relationships/hyperlink" Target="consultantplus://offline/ref=B255D7D1BFB010B7BD9BA46AD7631A4191966B39BD36A8883286E548A5F9F2F6A7983033F5C64568426A34A0C1A321A52AB4B51624F057647DE6F6R820N" TargetMode="External"/><Relationship Id="rId106" Type="http://schemas.openxmlformats.org/officeDocument/2006/relationships/hyperlink" Target="consultantplus://offline/ref=B255D7D1BFB010B7BD9BA46AD7631A4191966B39BD30AC8F3586E548A5F9F2F6A7983033F5C64568426A34A4C1A321A52AB4B51624F057647DE6F6R820N" TargetMode="External"/><Relationship Id="rId114" Type="http://schemas.openxmlformats.org/officeDocument/2006/relationships/hyperlink" Target="consultantplus://offline/ref=B255D7D1BFB010B7BD9BA46AD7631A4191966B39BD34A28F3F86E548A5F9F2F6A7983033F5C64568426A37A6C1A321A52AB4B51624F057647DE6F6R820N" TargetMode="External"/><Relationship Id="rId119" Type="http://schemas.openxmlformats.org/officeDocument/2006/relationships/hyperlink" Target="consultantplus://offline/ref=B255D7D1BFB010B7BD9BA46AD7631A4191966B39B233A98C3686E548A5F9F2F6A7983033F5C64568426A37A1C1A321A52AB4B51624F057647DE6F6R820N" TargetMode="External"/><Relationship Id="rId127" Type="http://schemas.openxmlformats.org/officeDocument/2006/relationships/hyperlink" Target="consultantplus://offline/ref=B255D7D1BFB010B7BD9BA46AD7631A4191966B39B230A3893F86E548A5F9F2F6A7983033F5C64568426A37A7C1A321A52AB4B51624F057647DE6F6R820N" TargetMode="External"/><Relationship Id="rId10" Type="http://schemas.openxmlformats.org/officeDocument/2006/relationships/hyperlink" Target="consultantplus://offline/ref=B255D7D1BFB010B7BD9BA46AD7631A4191966B39BD32AD893586E548A5F9F2F6A7983033F5C64568426A36A2C1A321A52AB4B51624F057647DE6F6R820N" TargetMode="External"/><Relationship Id="rId31" Type="http://schemas.openxmlformats.org/officeDocument/2006/relationships/hyperlink" Target="consultantplus://offline/ref=B255D7D1BFB010B7BD9BA46AD7631A4191966B39B239AB8A3386E548A5F9F2F6A7983033F5C64568426A35A7C1A321A52AB4B51624F057647DE6F6R820N" TargetMode="External"/><Relationship Id="rId44" Type="http://schemas.openxmlformats.org/officeDocument/2006/relationships/hyperlink" Target="consultantplus://offline/ref=B255D7D1BFB010B7BD9BBA67C10F454E929E333CB231A1DC6AD9BE15F2F0F8A1E0D76971B1CA4061436162F68EA27DE07CA7B41624F25478R72CN" TargetMode="External"/><Relationship Id="rId52" Type="http://schemas.openxmlformats.org/officeDocument/2006/relationships/hyperlink" Target="consultantplus://offline/ref=B255D7D1BFB010B7BD9BBA67C10F454E929E3D30B338A1DC6AD9BE15F2F0F8A1E0D76971B1CA4161476162F68EA27DE07CA7B41624F25478R72CN" TargetMode="External"/><Relationship Id="rId60" Type="http://schemas.openxmlformats.org/officeDocument/2006/relationships/hyperlink" Target="consultantplus://offline/ref=B255D7D1BFB010B7BD9BA46AD7631A4191966B39BD30AC8F3586E548A5F9F2F6A7983033F5C64568426A37AEC1A321A52AB4B51624F057647DE6F6R820N" TargetMode="External"/><Relationship Id="rId65" Type="http://schemas.openxmlformats.org/officeDocument/2006/relationships/hyperlink" Target="consultantplus://offline/ref=B255D7D1BFB010B7BD9BBA67C10F454E9F983C33B63AFCD66280B217F5FFA7A4E7C66971B2D5446B5C6836A5RC29N" TargetMode="External"/><Relationship Id="rId73" Type="http://schemas.openxmlformats.org/officeDocument/2006/relationships/hyperlink" Target="consultantplus://offline/ref=B255D7D1BFB010B7BD9BBA67C10F454E929D3736BD33A1DC6AD9BE15F2F0F8A1E0D76973B2C84463163B72F2C7F673FF7FBAAA173AF2R527N" TargetMode="External"/><Relationship Id="rId78" Type="http://schemas.openxmlformats.org/officeDocument/2006/relationships/hyperlink" Target="consultantplus://offline/ref=B255D7D1BFB010B7BD9BBA67C10F454E929E333CB231A1DC6AD9BE15F2F0F8A1E0D76973B1CA4D63163B72F2C7F673FF7FBAAA173AF2R527N" TargetMode="External"/><Relationship Id="rId81" Type="http://schemas.openxmlformats.org/officeDocument/2006/relationships/hyperlink" Target="consultantplus://offline/ref=B255D7D1BFB010B7BD9BBA67C10F454E929E3D30B338A1DC6AD9BE15F2F0F8A1F2D7317DB0C85A68417434A7C8RF24N" TargetMode="External"/><Relationship Id="rId86" Type="http://schemas.openxmlformats.org/officeDocument/2006/relationships/hyperlink" Target="consultantplus://offline/ref=B255D7D1BFB010B7BD9BBA67C10F454E9F983C33B63AFCD66280B217F5FFA7A4E7C66971B2D5446B5C6836A5RC29N" TargetMode="External"/><Relationship Id="rId94" Type="http://schemas.openxmlformats.org/officeDocument/2006/relationships/hyperlink" Target="consultantplus://offline/ref=B255D7D1BFB010B7BD9BA46AD7631A4191966B39B037AB8B3186E548A5F9F2F6A7983021F59E4969417436A4D4F570E3R72CN" TargetMode="External"/><Relationship Id="rId99" Type="http://schemas.openxmlformats.org/officeDocument/2006/relationships/hyperlink" Target="consultantplus://offline/ref=B255D7D1BFB010B7BD9BA46AD7631A4191966B39BD36A8883286E548A5F9F2F6A7983033F5C64568426A35A7C1A321A52AB4B51624F057647DE6F6R820N" TargetMode="External"/><Relationship Id="rId101" Type="http://schemas.openxmlformats.org/officeDocument/2006/relationships/hyperlink" Target="consultantplus://offline/ref=B255D7D1BFB010B7BD9BA46AD7631A4191966B39BD33A28D3E86E548A5F9F2F6A7983033F5C64568426A37AFC1A321A52AB4B51624F057647DE6F6R820N" TargetMode="External"/><Relationship Id="rId122" Type="http://schemas.openxmlformats.org/officeDocument/2006/relationships/hyperlink" Target="consultantplus://offline/ref=B255D7D1BFB010B7BD9BA46AD7631A4191966B39BD36A8883286E548A5F9F2F6A7983033F5C64568426A35A5C1A321A52AB4B51624F057647DE6F6R820N" TargetMode="External"/><Relationship Id="rId130" Type="http://schemas.openxmlformats.org/officeDocument/2006/relationships/hyperlink" Target="consultantplus://offline/ref=B255D7D1BFB010B7BD9BA46AD7631A4191966B39BD37AB8E3686E548A5F9F2F6A7983033F5C64568426A34A5C1A321A52AB4B51624F057647DE6F6R820N" TargetMode="External"/><Relationship Id="rId135" Type="http://schemas.openxmlformats.org/officeDocument/2006/relationships/hyperlink" Target="consultantplus://offline/ref=B255D7D1BFB010B7BD9BA46AD7631A4191966B39BD31AF8F3F86E548A5F9F2F6A7983033F5C64568426A37A5C1A321A52AB4B51624F057647DE6F6R820N" TargetMode="External"/><Relationship Id="rId143" Type="http://schemas.openxmlformats.org/officeDocument/2006/relationships/hyperlink" Target="consultantplus://offline/ref=B255D7D1BFB010B7BD9BA46AD7631A4191966B39BD31AE833386E548A5F9F2F6A7983033F5C64568426A34A6C1A321A52AB4B51624F057647DE6F6R820N" TargetMode="External"/><Relationship Id="rId4" Type="http://schemas.openxmlformats.org/officeDocument/2006/relationships/hyperlink" Target="consultantplus://offline/ref=B255D7D1BFB010B7BD9BA463CE641A4191966B39B730A8893786E548A5F9F2F6A7983021F59E4969417436A4D4F570E3R72CN" TargetMode="External"/><Relationship Id="rId9" Type="http://schemas.openxmlformats.org/officeDocument/2006/relationships/hyperlink" Target="consultantplus://offline/ref=B255D7D1BFB010B7BD9BA46AD7631A4191966B39BD33A28D3E86E548A5F9F2F6A7983033F5C64568426A36A2C1A321A52AB4B51624F057647DE6F6R820N" TargetMode="External"/><Relationship Id="rId13" Type="http://schemas.openxmlformats.org/officeDocument/2006/relationships/hyperlink" Target="consultantplus://offline/ref=B255D7D1BFB010B7BD9BA46AD7631A4191966B39BD36A8883286E548A5F9F2F6A7983033F5C64568426A36A1C1A321A52AB4B51624F057647DE6F6R820N" TargetMode="External"/><Relationship Id="rId18" Type="http://schemas.openxmlformats.org/officeDocument/2006/relationships/hyperlink" Target="consultantplus://offline/ref=B255D7D1BFB010B7BD9BA46AD7631A4191966B39B239A88C3586E548A5F9F2F6A7983033F5C64568426A36A1C1A321A52AB4B51624F057647DE6F6R820N" TargetMode="External"/><Relationship Id="rId39" Type="http://schemas.openxmlformats.org/officeDocument/2006/relationships/hyperlink" Target="consultantplus://offline/ref=B255D7D1BFB010B7BD9BBA67C10F454E929D3736BD33A1DC6AD9BE15F2F0F8A1E0D76976B4CD4563163B72F2C7F673FF7FBAAA173AF2R527N" TargetMode="External"/><Relationship Id="rId109" Type="http://schemas.openxmlformats.org/officeDocument/2006/relationships/hyperlink" Target="consultantplus://offline/ref=B255D7D1BFB010B7BD9BA46AD7631A4191966B39B237A88B3386E548A5F9F2F6A7983033F5C64568436A36AFC1A321A52AB4B51624F057647DE6F6R820N" TargetMode="External"/><Relationship Id="rId34" Type="http://schemas.openxmlformats.org/officeDocument/2006/relationships/hyperlink" Target="consultantplus://offline/ref=B255D7D1BFB010B7BD9BA46AD7631A4191966B39BD36A8883286E548A5F9F2F6A7983033F5C64568426A34A1C1A321A52AB4B51624F057647DE6F6R820N" TargetMode="External"/><Relationship Id="rId50" Type="http://schemas.openxmlformats.org/officeDocument/2006/relationships/hyperlink" Target="consultantplus://offline/ref=B255D7D1BFB010B7BD9BBA67C10F454E929E3D30B338A1DC6AD9BE15F2F0F8A1E0D76978B8C84363163B72F2C7F673FF7FBAAA173AF2R527N" TargetMode="External"/><Relationship Id="rId55" Type="http://schemas.openxmlformats.org/officeDocument/2006/relationships/hyperlink" Target="consultantplus://offline/ref=B255D7D1BFB010B7BD9BBA67C10F454E929E303CBD37A1DC6AD9BE15F2F0F8A1F2D7317DB0C85A68417434A7C8RF24N" TargetMode="External"/><Relationship Id="rId76" Type="http://schemas.openxmlformats.org/officeDocument/2006/relationships/hyperlink" Target="consultantplus://offline/ref=B255D7D1BFB010B7BD9BBA67C10F454E929E333CB231A1DC6AD9BE15F2F0F8A1E0D76971B1C3436F493E67E39FFA71E261B9B70B38F056R729N" TargetMode="External"/><Relationship Id="rId97" Type="http://schemas.openxmlformats.org/officeDocument/2006/relationships/hyperlink" Target="consultantplus://offline/ref=B255D7D1BFB010B7BD9BBA67C10F454E929E303DBD31A1DC6AD9BE15F2F0F8A1F2D7317DB0C85A68417434A7C8RF24N" TargetMode="External"/><Relationship Id="rId104" Type="http://schemas.openxmlformats.org/officeDocument/2006/relationships/hyperlink" Target="consultantplus://offline/ref=B255D7D1BFB010B7BD9BA46AD7631A4191966B39BD32AD893586E548A5F9F2F6A7983033F5C64568426A34A4C1A321A52AB4B51624F057647DE6F6R820N" TargetMode="External"/><Relationship Id="rId120" Type="http://schemas.openxmlformats.org/officeDocument/2006/relationships/hyperlink" Target="consultantplus://offline/ref=B255D7D1BFB010B7BD9BA46AD7631A4191966B39BD32AD8C3F86E548A5F9F2F6A7983033F5C64568426A35A7C1A321A52AB4B51624F057647DE6F6R820N" TargetMode="External"/><Relationship Id="rId125" Type="http://schemas.openxmlformats.org/officeDocument/2006/relationships/hyperlink" Target="consultantplus://offline/ref=B255D7D1BFB010B7BD9BA46AD7631A4191966B39B239AD8B3F86E548A5F9F2F6A7983033F5C64568426A37A7C1A321A52AB4B51624F057647DE6F6R820N" TargetMode="External"/><Relationship Id="rId141" Type="http://schemas.openxmlformats.org/officeDocument/2006/relationships/hyperlink" Target="consultantplus://offline/ref=B255D7D1BFB010B7BD9BA46AD7631A4191966B39BD32AD893586E548A5F9F2F6A7983033F5C64568426A34A2C1A321A52AB4B51624F057647DE6F6R820N" TargetMode="External"/><Relationship Id="rId146" Type="http://schemas.openxmlformats.org/officeDocument/2006/relationships/theme" Target="theme/theme1.xml"/><Relationship Id="rId7" Type="http://schemas.openxmlformats.org/officeDocument/2006/relationships/hyperlink" Target="consultantplus://offline/ref=B255D7D1BFB010B7BD9BA46AD7631A4191966B39BD31AE833386E548A5F9F2F6A7983033F5C64568426A36A2C1A321A52AB4B51624F057647DE6F6R820N" TargetMode="External"/><Relationship Id="rId71" Type="http://schemas.openxmlformats.org/officeDocument/2006/relationships/hyperlink" Target="consultantplus://offline/ref=B255D7D1BFB010B7BD9BA46AD7631A4191966B39BD31AE833386E548A5F9F2F6A7983033F5C64568426A37AFC1A321A52AB4B51624F057647DE6F6R820N" TargetMode="External"/><Relationship Id="rId92" Type="http://schemas.openxmlformats.org/officeDocument/2006/relationships/hyperlink" Target="consultantplus://offline/ref=B255D7D1BFB010B7BD9BA46AD7631A4191966B39BD31AE833386E548A5F9F2F6A7983033F5C64568426A37AEC1A321A52AB4B51624F057647DE6F6R820N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B255D7D1BFB010B7BD9BA46AD7631A4191966B39B239AB8A3386E548A5F9F2F6A7983033F5C64568426A34A5C1A321A52AB4B51624F057647DE6F6R820N" TargetMode="External"/><Relationship Id="rId24" Type="http://schemas.openxmlformats.org/officeDocument/2006/relationships/hyperlink" Target="consultantplus://offline/ref=B255D7D1BFB010B7BD9BA46AD7631A4191966B39BD30AC8F3586E548A5F9F2F6A7983033F5C64568426A37A1C1A321A52AB4B51624F057647DE6F6R820N" TargetMode="External"/><Relationship Id="rId40" Type="http://schemas.openxmlformats.org/officeDocument/2006/relationships/hyperlink" Target="consultantplus://offline/ref=B255D7D1BFB010B7BD9BBA67C10F454E929D3736BD33A1DC6AD9BE15F2F0F8A1E0D76973B2C84463163B72F2C7F673FF7FBAAA173AF2R527N" TargetMode="External"/><Relationship Id="rId45" Type="http://schemas.openxmlformats.org/officeDocument/2006/relationships/hyperlink" Target="consultantplus://offline/ref=B255D7D1BFB010B7BD9BBA67C10F454E929E333CB231A1DC6AD9BE15F2F0F8A1E0D76973B1CA4D63163B72F2C7F673FF7FBAAA173AF2R527N" TargetMode="External"/><Relationship Id="rId66" Type="http://schemas.openxmlformats.org/officeDocument/2006/relationships/hyperlink" Target="consultantplus://offline/ref=B255D7D1BFB010B7BD9BBA67C10F454E929E303CBD37A1DC6AD9BE15F2F0F8A1F2D7317DB0C85A68417434A7C8RF24N" TargetMode="External"/><Relationship Id="rId87" Type="http://schemas.openxmlformats.org/officeDocument/2006/relationships/hyperlink" Target="consultantplus://offline/ref=B255D7D1BFB010B7BD9BBA67C10F454E929E303CBD37A1DC6AD9BE15F2F0F8A1F2D7317DB0C85A68417434A7C8RF24N" TargetMode="External"/><Relationship Id="rId110" Type="http://schemas.openxmlformats.org/officeDocument/2006/relationships/hyperlink" Target="consultantplus://offline/ref=B255D7D1BFB010B7BD9BA46AD7631A4191966B39B230A3893F86E548A5F9F2F6A7983033F5C64568426A37A7C1A321A52AB4B51624F057647DE6F6R820N" TargetMode="External"/><Relationship Id="rId115" Type="http://schemas.openxmlformats.org/officeDocument/2006/relationships/hyperlink" Target="consultantplus://offline/ref=B255D7D1BFB010B7BD9BA46AD7631A4191966B39BD34A28F3E86E548A5F9F2F6A7983033F5C64568426A37A6C1A321A52AB4B51624F057647DE6F6R820N" TargetMode="External"/><Relationship Id="rId131" Type="http://schemas.openxmlformats.org/officeDocument/2006/relationships/hyperlink" Target="consultantplus://offline/ref=B255D7D1BFB010B7BD9BA46AD7631A4191966B39BD34A28F3F86E548A5F9F2F6A7983033F5C64568426A37A6C1A321A52AB4B51624F057647DE6F6R820N" TargetMode="External"/><Relationship Id="rId136" Type="http://schemas.openxmlformats.org/officeDocument/2006/relationships/hyperlink" Target="consultantplus://offline/ref=B255D7D1BFB010B7BD9BA46AD7631A4191966B39B233A98C3686E548A5F9F2F6A7983033F5C64568426A37A1C1A321A52AB4B51624F057647DE6F6R820N" TargetMode="External"/><Relationship Id="rId61" Type="http://schemas.openxmlformats.org/officeDocument/2006/relationships/hyperlink" Target="consultantplus://offline/ref=B255D7D1BFB010B7BD9BA46AD7631A4191966B39BD31AE833386E548A5F9F2F6A7983033F5C64568426A37A0C1A321A52AB4B51624F057647DE6F6R820N" TargetMode="External"/><Relationship Id="rId82" Type="http://schemas.openxmlformats.org/officeDocument/2006/relationships/hyperlink" Target="consultantplus://offline/ref=B255D7D1BFB010B7BD9BBA67C10F454E929E3D30B338A1DC6AD9BE15F2F0F8A1E0D76971B1CA4161476162F68EA27DE07CA7B41624F25478R72CN" TargetMode="External"/><Relationship Id="rId19" Type="http://schemas.openxmlformats.org/officeDocument/2006/relationships/hyperlink" Target="consultantplus://offline/ref=B255D7D1BFB010B7BD9BA46AD7631A4191966B39BD35AC883086E548A5F9F2F6A7983033F5C64568426A36A1C1A321A52AB4B51624F057647DE6F6R820N" TargetMode="External"/><Relationship Id="rId14" Type="http://schemas.openxmlformats.org/officeDocument/2006/relationships/hyperlink" Target="consultantplus://offline/ref=B255D7D1BFB010B7BD9BA46AD7631A4191966B39BD36A8883286E548A5F9F2F6A7983033F5C64568426A37A6C1A321A52AB4B51624F057647DE6F6R820N" TargetMode="External"/><Relationship Id="rId30" Type="http://schemas.openxmlformats.org/officeDocument/2006/relationships/hyperlink" Target="consultantplus://offline/ref=B255D7D1BFB010B7BD9BA46AD7631A4191966B39B239AB8A3386E548A5F9F2F6A7983033F5C64568426A34A1C1A321A52AB4B51624F057647DE6F6R820N" TargetMode="External"/><Relationship Id="rId35" Type="http://schemas.openxmlformats.org/officeDocument/2006/relationships/hyperlink" Target="consultantplus://offline/ref=B255D7D1BFB010B7BD9BA46AD7631A4191966B39BD32AD893586E548A5F9F2F6A7983033F5C64568426A37AFC1A321A52AB4B51624F057647DE6F6R820N" TargetMode="External"/><Relationship Id="rId56" Type="http://schemas.openxmlformats.org/officeDocument/2006/relationships/hyperlink" Target="consultantplus://offline/ref=B255D7D1BFB010B7BD9BA46AD7631A4191966B39BD35AE823586E548A5F9F2F6A7983021F59E4969417436A4D4F570E3R72CN" TargetMode="External"/><Relationship Id="rId77" Type="http://schemas.openxmlformats.org/officeDocument/2006/relationships/hyperlink" Target="consultantplus://offline/ref=B255D7D1BFB010B7BD9BBA67C10F454E929E333CB231A1DC6AD9BE15F2F0F8A1E0D76971B1CA4061436162F68EA27DE07CA7B41624F25478R72CN" TargetMode="External"/><Relationship Id="rId100" Type="http://schemas.openxmlformats.org/officeDocument/2006/relationships/hyperlink" Target="consultantplus://offline/ref=B255D7D1BFB010B7BD9BA46AD7631A4191966B39BD32AD893586E548A5F9F2F6A7983033F5C64568426A34A5C1A321A52AB4B51624F057647DE6F6R820N" TargetMode="External"/><Relationship Id="rId105" Type="http://schemas.openxmlformats.org/officeDocument/2006/relationships/hyperlink" Target="consultantplus://offline/ref=B255D7D1BFB010B7BD9BA46AD7631A4191966B39BD33A28D3E86E548A5F9F2F6A7983033F5C64568426A37AEC1A321A52AB4B51624F057647DE6F6R820N" TargetMode="External"/><Relationship Id="rId126" Type="http://schemas.openxmlformats.org/officeDocument/2006/relationships/hyperlink" Target="consultantplus://offline/ref=B255D7D1BFB010B7BD9BA46AD7631A4191966B39B237A88B3386E548A5F9F2F6A7983033F5C64568436A36AFC1A321A52AB4B51624F057647DE6F6R820N" TargetMode="External"/><Relationship Id="rId8" Type="http://schemas.openxmlformats.org/officeDocument/2006/relationships/hyperlink" Target="consultantplus://offline/ref=B255D7D1BFB010B7BD9BA46AD7631A4191966B39BD30AC8F3586E548A5F9F2F6A7983033F5C64568426A36A2C1A321A52AB4B51624F057647DE6F6R820N" TargetMode="External"/><Relationship Id="rId51" Type="http://schemas.openxmlformats.org/officeDocument/2006/relationships/hyperlink" Target="consultantplus://offline/ref=B255D7D1BFB010B7BD9BBA67C10F454E929E3D30B338A1DC6AD9BE15F2F0F8A1E0D76971B1CA4161476162F68EA27DE07CA7B41624F25478R72CN" TargetMode="External"/><Relationship Id="rId72" Type="http://schemas.openxmlformats.org/officeDocument/2006/relationships/hyperlink" Target="consultantplus://offline/ref=B255D7D1BFB010B7BD9BBA67C10F454E929D3736BD33A1DC6AD9BE15F2F0F8A1E0D76976B4CD4563163B72F2C7F673FF7FBAAA173AF2R527N" TargetMode="External"/><Relationship Id="rId93" Type="http://schemas.openxmlformats.org/officeDocument/2006/relationships/hyperlink" Target="consultantplus://offline/ref=B255D7D1BFB010B7BD9BA46AD7631A4191966B39BD30AA8C3586E548A5F9F2F6A7983021F59E4969417436A4D4F570E3R72CN" TargetMode="External"/><Relationship Id="rId98" Type="http://schemas.openxmlformats.org/officeDocument/2006/relationships/hyperlink" Target="consultantplus://offline/ref=B255D7D1BFB010B7BD9BA46AD7631A4191966B39BD35AE823586E548A5F9F2F6A7983021F59E4969417436A4D4F570E3R72CN" TargetMode="External"/><Relationship Id="rId121" Type="http://schemas.openxmlformats.org/officeDocument/2006/relationships/hyperlink" Target="consultantplus://offline/ref=B255D7D1BFB010B7BD9BA46AD7631A4191966B39BD34A28E3686E548A5F9F2F6A7983033F5C64568426A37A5C1A321A52AB4B51624F057647DE6F6R820N" TargetMode="External"/><Relationship Id="rId142" Type="http://schemas.openxmlformats.org/officeDocument/2006/relationships/hyperlink" Target="consultantplus://offline/ref=B255D7D1BFB010B7BD9BA46AD7631A4191966B39BD33A28D3E86E548A5F9F2F6A7983033F5C64568426A34A6C1A321A52AB4B51624F057647DE6F6R82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213</Pages>
  <Words>39865</Words>
  <Characters>227232</Characters>
  <Application>Microsoft Office Word</Application>
  <DocSecurity>0</DocSecurity>
  <Lines>1893</Lines>
  <Paragraphs>533</Paragraphs>
  <ScaleCrop>false</ScaleCrop>
  <Company/>
  <LinksUpToDate>false</LinksUpToDate>
  <CharactersWithSpaces>266564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2023-03-13T13:54:00Z</dcterms:created>
  <dcterms:modified xsi:type="dcterms:W3CDTF">2023-03-13T13:55:00Z</dcterms:modified>
</cp:coreProperties>
</file>