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57D" w:rsidRPr="00FC057D" w:rsidRDefault="00FC057D">
      <w:pPr>
        <w:pStyle w:val="ConsPlusTitlePage"/>
        <w:rPr>
          <w:lang w:val="en-US"/>
        </w:rPr>
      </w:pPr>
    </w:p>
    <w:p w:rsidR="00FC057D" w:rsidRDefault="00FC057D">
      <w:pPr>
        <w:pStyle w:val="ConsPlusNormal"/>
        <w:outlineLvl w:val="0"/>
      </w:pPr>
    </w:p>
    <w:p w:rsidR="00FC057D" w:rsidRDefault="00FC057D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FC057D" w:rsidRDefault="00FC057D">
      <w:pPr>
        <w:pStyle w:val="ConsPlusTitle"/>
        <w:jc w:val="center"/>
      </w:pPr>
    </w:p>
    <w:p w:rsidR="00FC057D" w:rsidRDefault="00FC057D">
      <w:pPr>
        <w:pStyle w:val="ConsPlusTitle"/>
        <w:jc w:val="center"/>
      </w:pPr>
      <w:r>
        <w:t>РЕШЕНИЕ</w:t>
      </w:r>
    </w:p>
    <w:p w:rsidR="00FC057D" w:rsidRDefault="00FC057D">
      <w:pPr>
        <w:pStyle w:val="ConsPlusTitle"/>
        <w:jc w:val="center"/>
      </w:pPr>
      <w:r>
        <w:t>от 31 января 2025 г. N 198-МПА</w:t>
      </w:r>
    </w:p>
    <w:p w:rsidR="00FC057D" w:rsidRDefault="00FC057D">
      <w:pPr>
        <w:pStyle w:val="ConsPlusTitle"/>
        <w:jc w:val="center"/>
      </w:pPr>
    </w:p>
    <w:p w:rsidR="00FC057D" w:rsidRDefault="00FC057D">
      <w:pPr>
        <w:pStyle w:val="ConsPlusTitle"/>
        <w:jc w:val="center"/>
      </w:pPr>
      <w:r>
        <w:t>О ВНЕСЕНИИ ИЗМЕНЕНИЙ В РЕШЕНИЕ</w:t>
      </w:r>
    </w:p>
    <w:p w:rsidR="00FC057D" w:rsidRDefault="00FC057D">
      <w:pPr>
        <w:pStyle w:val="ConsPlusTitle"/>
        <w:jc w:val="center"/>
      </w:pPr>
      <w:r>
        <w:t>МЦЕНСКОГО ГОРОДСКОГО СОВЕТА НАРОДНЫХ ДЕПУТАТОВ</w:t>
      </w:r>
    </w:p>
    <w:p w:rsidR="00FC057D" w:rsidRDefault="00FC057D">
      <w:pPr>
        <w:pStyle w:val="ConsPlusTitle"/>
        <w:jc w:val="center"/>
      </w:pPr>
      <w:r>
        <w:t>ОТ 20 ДЕКАБРЯ 2024 ГОДА N 187-МПА "О БЮДЖЕТЕ ГОРОДА МЦЕНСКА</w:t>
      </w:r>
    </w:p>
    <w:p w:rsidR="00FC057D" w:rsidRDefault="00FC057D">
      <w:pPr>
        <w:pStyle w:val="ConsPlusTitle"/>
        <w:jc w:val="center"/>
      </w:pPr>
      <w:r>
        <w:t>НА 2025 ГОД И НА ПЛАНОВЫЙ ПЕРИОД 2026 И 2027 ГОДОВ"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Принято</w:t>
      </w:r>
    </w:p>
    <w:p w:rsidR="00FC057D" w:rsidRDefault="00FC057D">
      <w:pPr>
        <w:pStyle w:val="ConsPlusNormal"/>
        <w:jc w:val="right"/>
      </w:pPr>
      <w:hyperlink r:id="rId4">
        <w:r>
          <w:rPr>
            <w:color w:val="0000FF"/>
          </w:rPr>
          <w:t>решением</w:t>
        </w:r>
      </w:hyperlink>
      <w:r>
        <w:t xml:space="preserve"> 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31 января 2025 года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решение</w:t>
        </w:r>
      </w:hyperlink>
      <w:r>
        <w:t xml:space="preserve"> Мценского городского Совета народных депутатов от 20 декабря 2024 года N 187-МПА "О бюджете города Мценска на 2025 год и на плановый период 2026 и 2027 годов" следующие изменения: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1) </w:t>
      </w:r>
      <w:hyperlink r:id="rId6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"1. Утвердить основные характеристики бюджета города Мценска на 2025 год: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1) общий объем доходов - в сумме 1530867,7 тыс. рублей, в том числе объем межбюджетных трансфертов из других бюджетов - в сумме 1155051,6 тыс. рублей;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2) общий объем расходов - в сумме 1533867,7 тыс. рублей;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3) дефицит бюджета - в сумме 3000,0 тыс. рублей.";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2) </w:t>
      </w:r>
      <w:hyperlink r:id="rId7">
        <w:r>
          <w:rPr>
            <w:color w:val="0000FF"/>
          </w:rPr>
          <w:t>пункт 18</w:t>
        </w:r>
      </w:hyperlink>
      <w:r>
        <w:t xml:space="preserve"> изложить в следующей редакции: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"18. Утвердить предельный объем расходов бюджета города на обслуживание муниципального долга в 2025 году в сумме 6791,6 тыс. рублей, в 2026 году - в сумме 8751,2 тыс. рублей, в 2027 году - в сумме 8835,6 тыс. рублей.";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3) </w:t>
      </w:r>
      <w:hyperlink r:id="rId8">
        <w:r>
          <w:rPr>
            <w:color w:val="0000FF"/>
          </w:rPr>
          <w:t>пункт 32</w:t>
        </w:r>
      </w:hyperlink>
      <w:r>
        <w:t xml:space="preserve"> изложить в следующей редакции: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"32. Установить, что казначейскому сопровождению подлежат следующие средства: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1) авансовые платежи и расчеты по муниципальным контрактам о поставке товаров, выполнении работ, оказании услуг, заключаемым (заключенных) получателями средств бюджета города Мценска на сумму 50000 тыс. рублей и более;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2) авансовые платежи и расчеты по контрактам о поставке товаров, выполнении работ, оказании услуг, заключаемым (заключенных) исполнителями и соисполнителями на сумму 5000 тыс. рублей и более и источником финансового обеспечения которых являются средства, указанные в подпункте 1 настоящего пункта;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3) положения подпунктов 1, 2 настоящего пункта не распространяются на средства: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а) определенные </w:t>
      </w:r>
      <w:hyperlink r:id="rId9">
        <w:r>
          <w:rPr>
            <w:color w:val="0000FF"/>
          </w:rPr>
          <w:t>статьей 242.27</w:t>
        </w:r>
      </w:hyperlink>
      <w:r>
        <w:t xml:space="preserve"> Бюджетного кодекса Российской Федерации;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б) определенные федеральными законами, нормативными правовыми актами </w:t>
      </w:r>
      <w:r>
        <w:lastRenderedPageBreak/>
        <w:t>Правительства Российской Федерации, казначейское сопровождение которых осуществляется Федеральным казначейством.";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4) в </w:t>
      </w:r>
      <w:hyperlink r:id="rId10">
        <w:r>
          <w:rPr>
            <w:color w:val="0000FF"/>
          </w:rPr>
          <w:t>приложение 2</w:t>
        </w:r>
      </w:hyperlink>
      <w:r>
        <w:t xml:space="preserve"> согласно </w:t>
      </w:r>
      <w:hyperlink w:anchor="P66">
        <w:r>
          <w:rPr>
            <w:color w:val="0000FF"/>
          </w:rPr>
          <w:t>приложению 1</w:t>
        </w:r>
      </w:hyperlink>
      <w:r>
        <w:t xml:space="preserve"> к настоящему решению;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5) в </w:t>
      </w:r>
      <w:hyperlink r:id="rId11">
        <w:r>
          <w:rPr>
            <w:color w:val="0000FF"/>
          </w:rPr>
          <w:t>приложение 4</w:t>
        </w:r>
      </w:hyperlink>
      <w:r>
        <w:t xml:space="preserve"> согласно </w:t>
      </w:r>
      <w:hyperlink w:anchor="P1218">
        <w:r>
          <w:rPr>
            <w:color w:val="0000FF"/>
          </w:rPr>
          <w:t>приложению 2</w:t>
        </w:r>
      </w:hyperlink>
      <w:r>
        <w:t xml:space="preserve"> к настоящему решению;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6) в </w:t>
      </w:r>
      <w:hyperlink r:id="rId12">
        <w:r>
          <w:rPr>
            <w:color w:val="0000FF"/>
          </w:rPr>
          <w:t>приложение 6</w:t>
        </w:r>
      </w:hyperlink>
      <w:r>
        <w:t xml:space="preserve"> согласно </w:t>
      </w:r>
      <w:hyperlink w:anchor="P1493">
        <w:r>
          <w:rPr>
            <w:color w:val="0000FF"/>
          </w:rPr>
          <w:t>приложению 3</w:t>
        </w:r>
      </w:hyperlink>
      <w:r>
        <w:t xml:space="preserve"> к настоящему решению;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7) в </w:t>
      </w:r>
      <w:hyperlink r:id="rId13">
        <w:r>
          <w:rPr>
            <w:color w:val="0000FF"/>
          </w:rPr>
          <w:t>приложение 8</w:t>
        </w:r>
      </w:hyperlink>
      <w:r>
        <w:t xml:space="preserve"> согласно </w:t>
      </w:r>
      <w:hyperlink w:anchor="P7845">
        <w:r>
          <w:rPr>
            <w:color w:val="0000FF"/>
          </w:rPr>
          <w:t>приложению 4</w:t>
        </w:r>
      </w:hyperlink>
      <w:r>
        <w:t xml:space="preserve"> к настоящему решению;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8) в </w:t>
      </w:r>
      <w:hyperlink r:id="rId14">
        <w:r>
          <w:rPr>
            <w:color w:val="0000FF"/>
          </w:rPr>
          <w:t>приложение 12</w:t>
        </w:r>
      </w:hyperlink>
      <w:r>
        <w:t xml:space="preserve"> согласно </w:t>
      </w:r>
      <w:hyperlink w:anchor="P15357">
        <w:r>
          <w:rPr>
            <w:color w:val="0000FF"/>
          </w:rPr>
          <w:t>приложению 5</w:t>
        </w:r>
      </w:hyperlink>
      <w:r>
        <w:t xml:space="preserve"> к настоящему решению;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9) в </w:t>
      </w:r>
      <w:hyperlink r:id="rId15">
        <w:r>
          <w:rPr>
            <w:color w:val="0000FF"/>
          </w:rPr>
          <w:t>приложение 14</w:t>
        </w:r>
      </w:hyperlink>
      <w:r>
        <w:t xml:space="preserve"> согласно </w:t>
      </w:r>
      <w:hyperlink w:anchor="P17662">
        <w:r>
          <w:rPr>
            <w:color w:val="0000FF"/>
          </w:rPr>
          <w:t>приложению 6</w:t>
        </w:r>
      </w:hyperlink>
      <w:r>
        <w:t xml:space="preserve"> к настоящему решению;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10) в </w:t>
      </w:r>
      <w:hyperlink r:id="rId16">
        <w:r>
          <w:rPr>
            <w:color w:val="0000FF"/>
          </w:rPr>
          <w:t>приложение 17</w:t>
        </w:r>
      </w:hyperlink>
      <w:r>
        <w:t xml:space="preserve"> согласно </w:t>
      </w:r>
      <w:hyperlink w:anchor="P18050">
        <w:r>
          <w:rPr>
            <w:color w:val="0000FF"/>
          </w:rPr>
          <w:t>приложению 7</w:t>
        </w:r>
      </w:hyperlink>
      <w:r>
        <w:t xml:space="preserve"> к настоящему решению;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 xml:space="preserve">11) в </w:t>
      </w:r>
      <w:hyperlink r:id="rId17">
        <w:r>
          <w:rPr>
            <w:color w:val="0000FF"/>
          </w:rPr>
          <w:t>приложение 20</w:t>
        </w:r>
      </w:hyperlink>
      <w:r>
        <w:t xml:space="preserve"> согласно </w:t>
      </w:r>
      <w:hyperlink w:anchor="P18096">
        <w:r>
          <w:rPr>
            <w:color w:val="0000FF"/>
          </w:rPr>
          <w:t>приложению 8</w:t>
        </w:r>
      </w:hyperlink>
      <w:r>
        <w:t xml:space="preserve"> к настоящему решению.</w:t>
      </w:r>
    </w:p>
    <w:p w:rsidR="00FC057D" w:rsidRDefault="00FC057D">
      <w:pPr>
        <w:pStyle w:val="ConsPlusNormal"/>
        <w:spacing w:before="220"/>
        <w:ind w:firstLine="540"/>
        <w:jc w:val="both"/>
      </w:pPr>
      <w:r>
        <w:t>2. Настоящее решение вступает в силу на следующий день после дня его официального обнародования.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Председатель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В.В.БАЛАБАНОВ</w:t>
      </w:r>
    </w:p>
    <w:p w:rsidR="00FC057D" w:rsidRDefault="00FC057D">
      <w:pPr>
        <w:pStyle w:val="ConsPlusNormal"/>
        <w:jc w:val="right"/>
      </w:pPr>
    </w:p>
    <w:p w:rsidR="00FC057D" w:rsidRDefault="00FC057D">
      <w:pPr>
        <w:pStyle w:val="ConsPlusNormal"/>
        <w:jc w:val="right"/>
      </w:pPr>
      <w:r>
        <w:t>Глава города Мценска</w:t>
      </w:r>
    </w:p>
    <w:p w:rsidR="00FC057D" w:rsidRDefault="00FC057D">
      <w:pPr>
        <w:pStyle w:val="ConsPlusNormal"/>
        <w:jc w:val="right"/>
      </w:pPr>
      <w:r>
        <w:t>Н.А.КОЧЕТАЕВ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  <w:outlineLvl w:val="0"/>
      </w:pPr>
      <w:r>
        <w:t>Приложение 1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31 января 2025 г. N 198-МПА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Изменения</w:t>
      </w:r>
    </w:p>
    <w:p w:rsidR="00FC057D" w:rsidRDefault="00FC057D">
      <w:pPr>
        <w:pStyle w:val="ConsPlusNormal"/>
        <w:jc w:val="right"/>
      </w:pPr>
      <w:r>
        <w:t>в приложение 2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20 декабря 2024 г. N 187-МПА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Title"/>
        <w:jc w:val="center"/>
      </w:pPr>
      <w:bookmarkStart w:id="0" w:name="P66"/>
      <w:bookmarkEnd w:id="0"/>
      <w:r>
        <w:t>ПРОГНОЗИРУЕМОЕ ПОСТУПЛЕНИЕ</w:t>
      </w:r>
    </w:p>
    <w:p w:rsidR="00FC057D" w:rsidRDefault="00FC057D">
      <w:pPr>
        <w:pStyle w:val="ConsPlusTitle"/>
        <w:jc w:val="center"/>
      </w:pPr>
      <w:r>
        <w:t>ДОХОДОВ В БЮДЖЕТ ГОРОДА МЦЕНСКА НА 2025 ГОД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тыс. руб.</w:t>
      </w:r>
    </w:p>
    <w:p w:rsidR="00FC057D" w:rsidRDefault="00FC057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44"/>
        <w:gridCol w:w="2824"/>
        <w:gridCol w:w="1134"/>
        <w:gridCol w:w="964"/>
        <w:gridCol w:w="1134"/>
      </w:tblGrid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824" w:type="dxa"/>
            <w:vMerge w:val="restart"/>
          </w:tcPr>
          <w:p w:rsidR="00FC057D" w:rsidRDefault="00FC057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232" w:type="dxa"/>
            <w:gridSpan w:val="3"/>
          </w:tcPr>
          <w:p w:rsidR="00FC057D" w:rsidRDefault="00FC057D">
            <w:pPr>
              <w:pStyle w:val="ConsPlusNormal"/>
              <w:jc w:val="center"/>
            </w:pPr>
            <w:r>
              <w:t>Бюджет на 2025 год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  <w:jc w:val="center"/>
            </w:pPr>
            <w:r>
              <w:t>Утвержде</w:t>
            </w:r>
            <w:r>
              <w:lastRenderedPageBreak/>
              <w:t>но на 2025 год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  <w:jc w:val="center"/>
            </w:pPr>
            <w:r>
              <w:lastRenderedPageBreak/>
              <w:t>Изменен</w:t>
            </w:r>
            <w:r>
              <w:lastRenderedPageBreak/>
              <w:t>ия ("+" или "-")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  <w:jc w:val="center"/>
            </w:pPr>
            <w:r>
              <w:lastRenderedPageBreak/>
              <w:t xml:space="preserve">Всего с </w:t>
            </w:r>
            <w:r>
              <w:lastRenderedPageBreak/>
              <w:t>учетом изменений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000 1 00 00000 00 0000 000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362327,0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13480,0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375807,0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24,31%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33,18%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24,55%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000 1 01 00000 00 0000 000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213673,0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213673,0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58,97%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56,86%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000 1 01 02000 01 0000 110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213673,0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213673,0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Справочно: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15% - по нормативам </w:t>
            </w:r>
            <w:hyperlink r:id="rId18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160254,7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160254,7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5% - единый норматив (</w:t>
            </w:r>
            <w:hyperlink r:id="rId19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53418,3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53418,3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0% - дополнительный норматив (</w:t>
            </w:r>
            <w:hyperlink r:id="rId20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000 1 01 02010 01 0000 110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2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22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23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199973,0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199973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000 1 01 02020 01 0000 110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</w:t>
            </w:r>
            <w:r>
              <w:lastRenderedPageBreak/>
              <w:t xml:space="preserve">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24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1000,0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000 1 01 02030 01 0000 110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25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2100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000 1 01 02040 01 0000 110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26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900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000 1 01 02080 01 0000 110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</w:t>
            </w:r>
            <w:r>
              <w:lastRenderedPageBreak/>
              <w:t>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5000,0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5000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000 1 01 02130 01 0000 110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650000 рублей)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1700,0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1700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000 1 01 02140 01 0000 110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650000 рублей)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3000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000 1 03 00000 00 0000 000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4657,0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1,24%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1,34%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1,24%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000 1 03 02000 01 0000 110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000 1 03 02230 01 0000 110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2477,0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000 1 03 02231 01 0000 110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2477,0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000 1 03 02240 01 0000 110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000 1 03 02241 01 0000 110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- Доходы от уплаты акцизов на моторные масла для дизельных и (или) карбюраторных (инжекторных) двигателей, подлежащие распределению между </w:t>
            </w:r>
            <w: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000 1 03 02250 01 0000 110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2250,0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2250,0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000 1 03 02251 01 0000 110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2250,0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2250,0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000 1 03 02260 01 0000 110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- 260,0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- 260,0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000 1 03 02261 01 0000 110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- 260,0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- 260,0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000 1 03 03000 01 0000 110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Туристический налог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000 1 05 00000 00 0000 000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46760,0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46760,0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12,91%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12,44%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000 1 05 01000 02 0000 110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38570,0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38570,0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000 1 05 01010 01 0000 110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27570,0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27570,0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000 1 05 01020 01 0000 110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000 1 05 03000 01 0000 110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1290,0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1290,0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000 1 05 03010 01 0000 110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1290,0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1290,0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000 1 05 04000 02 0000 110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6900,0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6900,0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000 1 05 04010 02 0000 110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6900,0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6900,0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000 1 06 00000 00 0000 000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42600,0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42600,0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11,76%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11,34%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000 1 06 01000 00 0000 110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20000,0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000 1 06 01020 04 0000 110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20000,0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000 1 06 06000 00 0000 110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Земельный налог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22600,0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22600,0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000 1 06 06030 00 0000 110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13900,0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13900,0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000 1 06 06032 04 0000 110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13900,0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13900,0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000 1 06 06040 00 0000 110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8700,0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8700,0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000 1 06 06042 04 0000 110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8700,0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8700,0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000 1 08 00000 00 0000 000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8820,0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8820,0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2,43%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2,35%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000 1 08 03000 01 0000 110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8800,0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8800,0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000 1 08 03010 01 0000 110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8800,0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8800,0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000 1 08 07000 01 0000 110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000 1 08 07150 01 0000 110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20,0</w:t>
            </w:r>
          </w:p>
        </w:tc>
      </w:tr>
      <w:tr w:rsidR="00FC057D">
        <w:tc>
          <w:tcPr>
            <w:tcW w:w="5768" w:type="dxa"/>
            <w:gridSpan w:val="2"/>
          </w:tcPr>
          <w:p w:rsidR="00FC057D" w:rsidRDefault="00FC057D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316330,0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316510,0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21,2%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0,4%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20,7%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87,3%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1,3%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84,2%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17961,0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17961,0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4,96%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4,78%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000 1 11 05000 00 0000 120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</w:t>
            </w:r>
            <w:r>
              <w:lastRenderedPageBreak/>
              <w:t>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13043,0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13043,0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10688,0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10688,0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000 1 11 05010 00 0000 120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9065,0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9065,0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000 1 11 05012 04 0003 120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7900,0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7900,0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000 1 11 05012 04 0022 120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1165,0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1165,0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000 1 11 05020 00 0000 120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</w:t>
            </w:r>
            <w:r>
              <w:lastRenderedPageBreak/>
              <w:t>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1546,0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1546,0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000 1 11 05024 04 0000 120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1546,0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1546,0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000 1 11 05027 00 0000 120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77,0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000 1 11 05027 04 0000 120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77,0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000 1 11 05030 00 0000 120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391,0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391,0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000 1 11 05034 04 0000 120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- Доходы от сдачи в аренду имущества, находящегося в оперативном управлении </w:t>
            </w:r>
            <w:r>
              <w:lastRenderedPageBreak/>
              <w:t>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391,0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391,0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000 1 11 05070 00 0000 120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1964,0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1964,0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000 1 11 05074 04 0000 120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1964,0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1964,0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000 1 11 07000 00 0000 120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000 1 11 09000 00 0000 120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4918,0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4918,0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000 1 11 09040 00 0000 120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4918,0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4918,0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000 1 11 09044 04 0003 120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социальный и </w:t>
            </w:r>
            <w:r>
              <w:lastRenderedPageBreak/>
              <w:t>коммерческий наймы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4232,0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4232,0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000 1 11 09044 04 0023 120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плата за использование земельных участков собственность на которые не разграничена без их предоставления и установления сервитута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686,0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686,0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000 1 12 00000 00 0000 000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2971,0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2971,0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0,82%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0,79%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000 1 12 01000 01 0000 120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2971,0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2971,0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000 1 12 01010 01 0000 120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221,0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221,0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000 1 12 01030 01 0000 120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Плата за сбросы загрязняющих веществ в водные объекты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000 1 12 01040 01 0000 120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2750,0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2750,0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000 1 12 01041 01 0000 120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935,0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935,0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000 1 12 01042 01 0000 120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1815,0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1815,0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000 1 13 00000 00 0000 000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19213,0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19213,0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5,30%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5,11%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000 1 13 02000 00 0000 130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19213,0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19213,0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000 1 13 02060 00 0000 130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Доходы, поступающие в порядке возмещения расходов, понесенных в </w:t>
            </w:r>
            <w:r>
              <w:lastRenderedPageBreak/>
              <w:t>связи с эксплуатацией имущества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366,0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366,0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000 1 13 02064 04 0000 130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366,0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366,0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000 1 13 02990 00 0000 130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18847,0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18847,0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000 1 13 02994 04 0000 130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18847,0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18847,0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000 1 14 00000 00 0000 000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13000,0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13600,0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0,17%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96,44%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3,62%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000 1 14 06000 00 0000 430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000 1 14 06010 00 0000 430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000 1 14 06012 04 0000 430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000 1 14 13000 00 0000 410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13000,0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13500,0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000 1 14 13040 04 0000 410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от приватизации имущества, находящегося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13000,0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13500,0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000 1 15 00000 00 0000 000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5092,0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5092,0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1,41%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1,35%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000 1 15 02000 00 0000 140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5092,0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5092,0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000 1 15 02040 04 0019 140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3573,0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3573,0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000 1 15 02040 04 0021 140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1519,0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1519,0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000 1 16 00000 00 0000 000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0,04%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0,04%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000 1 16 07000 00 0000 140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</w:t>
            </w:r>
            <w:r>
              <w:lastRenderedPageBreak/>
              <w:t>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100,0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000 1 16 07010 00 0000 140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000 1 16 07010 04 0000 140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000 1 16 10000 00 0000 140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000 1 16 10060 00 0000 140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000 1 16 10061 04 0000 140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</w:t>
            </w:r>
            <w:r>
              <w:lastRenderedPageBreak/>
              <w:t>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000 1 16 10062 010000 140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доходы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000 1 16 11000 01 0000 140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000 1 16 11060 01 0000 140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000 1 16 11064 01 0000 140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000 1 17 00000 00 0000 000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300,0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Удельный вес (в объеме налоговых и неналоговых </w:t>
            </w:r>
            <w:r>
              <w:lastRenderedPageBreak/>
              <w:t>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0,00%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2,23%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0,08%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000 1 17 15000 00 0000 180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Инициативные платежи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300,0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000 117 15020 04 0000 150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Инициативные платежи, зачисляемые в бюджеты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300,0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300,0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300,0</w:t>
            </w:r>
          </w:p>
        </w:tc>
      </w:tr>
      <w:tr w:rsidR="00FC057D">
        <w:tc>
          <w:tcPr>
            <w:tcW w:w="5768" w:type="dxa"/>
            <w:gridSpan w:val="2"/>
          </w:tcPr>
          <w:p w:rsidR="00FC057D" w:rsidRDefault="00FC057D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45997,0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13300,0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59297,0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3,09%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32,74%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3,87%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12,69%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98,66%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15,78%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000 2 00 00000 00 0000 000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1127916,9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27143,8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1155060,7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75,69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66,82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75,45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1127916,9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27134,7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1155051,6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75,69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66,80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75,45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000 2 02 10000 00 0000 150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199740,0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199740,0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000 2 02 15001 04 0000 150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199740,0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199740,0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000 2 02 20000 00 0000 150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Субсидии бюджетам бюджетной системы Российской Федерации (межбюджетные субсидии) (всего)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382307,3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18214,3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400521,6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000 2 02 20077 04 0000 150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Субсидии бюджетам городских округов на софинансирование капитальных вложений в объекты муниципальной </w:t>
            </w:r>
            <w:r>
              <w:lastRenderedPageBreak/>
              <w:t>собственности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17017,7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000 2 02 20216 04 0000 150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ремонт автомобильных дорог общего пользования местного значения (ДКл 7200)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содержание автомобильных дорог общего пользования местного значения (ДКл 7204)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000 2 02 25154 04 0000 150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91810,9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18214,3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110025,2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61152,3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14128,0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75280,3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30658,6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4086,3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34744,9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000 2 02 25304 04 0000 150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>
              <w:lastRenderedPageBreak/>
              <w:t>организациях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21959,8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21959,8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19983,4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19983,4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1976,4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1976,4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000 2 02 25424 04 0000 150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91146,8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91146,8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90235,3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90235,3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911,5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911,5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000 2 02 25467 04 0000 150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000 2 02 25497 04 0000 150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000 2 02 25513 04 0000 150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Субсидии бюджетам городских округов на развитие сети учреждений культурно-досугового типа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000 2 02 25519 04 0000 150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Субсидии бюджетам городских округов на поддержку отрасли культуры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4187,5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4187,5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4132,1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4132,1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55,4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55,4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Приобретение оборудования и учебно-методических материалов для детских школ искусств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3978,5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3978,5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40,2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40,2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153,6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153,6</w:t>
            </w:r>
          </w:p>
        </w:tc>
      </w:tr>
      <w:tr w:rsidR="00FC057D">
        <w:tc>
          <w:tcPr>
            <w:tcW w:w="294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15,2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000 2 02 25555 04 0000 150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Субсидии бюджетам городских округов на реализацию программ формирования современной городской среды (свод)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28470,7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28470,7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14458,7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14458,7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в том числе: - на </w:t>
            </w:r>
            <w:r>
              <w:lastRenderedPageBreak/>
              <w:t>благоустройство дворовых территорий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14314,1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14314,1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144,6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144,6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(ДКл 7305)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000 2 02 29999 04 0000 150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6481,6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6481,6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5981,6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5981,6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Реализация Ведомственного проекта "Проведение ремонта, реконструкции и благоустройства воинских захоронений, братских могил и памятных знаков, расположенных на территории Орловской области"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000 2 02 30000 00 0000 150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Субвенции бюджетам бюджетной системы Российской Федерации (всего)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509352,1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- 931,9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508420,2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000 2 02 30021 04 0000 150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000 2 02 30024 04 0000 150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7895,0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7895,0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516,3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516,3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1265,3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1265,3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94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Обеспечение эпизоотического и ветеринарно-санитарного благополучия на территории Орловской области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294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000 2 02 30027 04 0000 150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7029,7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7029,7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000 2 02 30029 04 0000 150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000 2 02 35082 04 0000 150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Субвенции бюджетам </w:t>
            </w:r>
            <w:r>
              <w:lastRenderedPageBreak/>
              <w:t>субъектов Российской Федерации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26237,2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- 931,9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3615,0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- 3615,0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000 2 02 35120 04 0000 150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000 2 02 39999 04 0000 150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454096,3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454096,3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453946,3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453946,3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27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000 2 02 40000 00 0000 150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36517,5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9852,3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46369,8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000 2 02 45050 04 0000 150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На обеспечение выплат ежемесячного денежного вознаграждения советникам директоров по воспитанию и взаимодействию с детскими общественными </w:t>
            </w:r>
            <w:r>
              <w:lastRenderedPageBreak/>
              <w:t>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625,0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000 2 02 45179 04 0000 150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(ДКл 25-51790-00000-00000)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- 0,1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1988,3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000 2 02 45303 04 0000 150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000 2 02 49999 00 0000 150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Прочие межбюджетные </w:t>
            </w:r>
            <w:r>
              <w:lastRenderedPageBreak/>
              <w:t>трансферты, передаваемые бюджетам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9852,4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9852,4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892 2 02 49999 04 0000 150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9852,4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9852,4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4466,0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4466,0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финансовое обеспечение временного социально-бытового обустройства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на территории Орловской области, ДКл 7640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000 2 03 00000 00 0000 000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000 2 07 00000 00 0000 000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000 2 07 04000 04 0000 150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000 2 18 00000 00 0000 000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БЮДЖЕТОВ БЮДЖЕТНОЙ СИСТЕМЫ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9,1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9,1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0,02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000 2 18 00000 04 0000 000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 xml:space="preserve">Доходы бюджетов </w:t>
            </w:r>
            <w:r>
              <w:lastRenderedPageBreak/>
              <w:t>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9,1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9,1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lastRenderedPageBreak/>
              <w:t>892 2 18 04010 04 0000 150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9,1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9,1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000 2 19 00000 00 0000 000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000 2 19 00000 04 0000 000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000 2 19 60010 04 0000 150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000 0 00 0000 00 0000 000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ВСЕГО ДОХОДОВ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1490243,9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40623,8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1530867,7</w:t>
            </w:r>
          </w:p>
        </w:tc>
      </w:tr>
      <w:tr w:rsidR="00FC057D">
        <w:tc>
          <w:tcPr>
            <w:tcW w:w="2944" w:type="dxa"/>
            <w:vMerge w:val="restart"/>
          </w:tcPr>
          <w:p w:rsidR="00FC057D" w:rsidRDefault="00FC057D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562067,0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13489,1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575556,1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37,72%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33,20%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37,60%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928176,9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27134,7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955311,6</w:t>
            </w:r>
          </w:p>
        </w:tc>
      </w:tr>
      <w:tr w:rsidR="00FC057D">
        <w:tc>
          <w:tcPr>
            <w:tcW w:w="29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62,28%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66,80%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62,40%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Профицит бюджета (со знаком "плюс") или дефицит бюджета (со знаком "минус")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- 3000,0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- 3000,0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000 01 00 00 00 00 0000 000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000 01 02 00 00 00 0000 000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4533,6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4533,6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000 01 02 00 00 04 0000 710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35000,0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4533,6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39533,6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000 01 02 00 00 04 0000 810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35000,0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35000,0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000 01 03 00 00 00 0000 000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- 10000,0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- 10000,0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000 01 03 01 00 04 0000 710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000 01 03 01 00 04 0000 810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10000,0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000 01 05 00 00 00 0000 600</w:t>
            </w: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- 4533,6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8466,4</w:t>
            </w:r>
          </w:p>
        </w:tc>
      </w:tr>
      <w:tr w:rsidR="00FC057D">
        <w:tc>
          <w:tcPr>
            <w:tcW w:w="294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- 4533,6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8466,4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Уменьшение прочих остатков денежных средств городских округов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- 4533,6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8466,4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начало отчетного периода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- 4533,6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8466,4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за счет остатка областных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за счет остатка областных средств (возвращенных в областной бюджет)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за счет остатка собственных средств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13000,0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- 4533,6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  <w:r>
              <w:t>8466,4</w:t>
            </w:r>
          </w:p>
        </w:tc>
      </w:tr>
      <w:tr w:rsidR="00FC057D">
        <w:tc>
          <w:tcPr>
            <w:tcW w:w="294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- за счет остатка собственных средств (возвращенных в областной бюджет)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294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824" w:type="dxa"/>
          </w:tcPr>
          <w:p w:rsidR="00FC057D" w:rsidRDefault="00FC057D">
            <w:pPr>
              <w:pStyle w:val="ConsPlusNormal"/>
            </w:pPr>
            <w:r>
              <w:t>На конец отчетного периода</w:t>
            </w: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34" w:type="dxa"/>
          </w:tcPr>
          <w:p w:rsidR="00FC057D" w:rsidRDefault="00FC057D">
            <w:pPr>
              <w:pStyle w:val="ConsPlusNormal"/>
            </w:pPr>
          </w:p>
        </w:tc>
      </w:tr>
    </w:tbl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  <w:outlineLvl w:val="0"/>
      </w:pPr>
      <w:r>
        <w:t>Приложение 2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31 января 2025 г. N 198-МПА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Изменения</w:t>
      </w:r>
    </w:p>
    <w:p w:rsidR="00FC057D" w:rsidRDefault="00FC057D">
      <w:pPr>
        <w:pStyle w:val="ConsPlusNormal"/>
        <w:jc w:val="right"/>
      </w:pPr>
      <w:r>
        <w:t>в приложение 4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20 декабря 2024 г. N 187-МПА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Title"/>
        <w:jc w:val="center"/>
      </w:pPr>
      <w:bookmarkStart w:id="1" w:name="P1218"/>
      <w:bookmarkEnd w:id="1"/>
      <w:r>
        <w:t>РАСПРЕДЕЛЕНИЕ БЮДЖЕТНЫХ АССИГНОВАНИЙ ПО РАЗДЕЛАМ</w:t>
      </w:r>
    </w:p>
    <w:p w:rsidR="00FC057D" w:rsidRDefault="00FC057D">
      <w:pPr>
        <w:pStyle w:val="ConsPlusTitle"/>
        <w:jc w:val="center"/>
      </w:pPr>
      <w:r>
        <w:t>И ПОДРАЗДЕЛАМ КЛАССИФИКАЦИИ РАСХОДОВ БЮДЖЕТА</w:t>
      </w:r>
    </w:p>
    <w:p w:rsidR="00FC057D" w:rsidRDefault="00FC057D">
      <w:pPr>
        <w:pStyle w:val="ConsPlusTitle"/>
        <w:jc w:val="center"/>
      </w:pPr>
      <w:r>
        <w:t>ГОРОДА МЦЕНСКА НА 2025 ГОД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тыс. руб.</w:t>
      </w:r>
    </w:p>
    <w:p w:rsidR="00FC057D" w:rsidRDefault="00FC057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855"/>
        <w:gridCol w:w="604"/>
        <w:gridCol w:w="604"/>
        <w:gridCol w:w="1384"/>
        <w:gridCol w:w="1264"/>
        <w:gridCol w:w="1252"/>
      </w:tblGrid>
      <w:tr w:rsidR="00FC057D">
        <w:tc>
          <w:tcPr>
            <w:tcW w:w="3855" w:type="dxa"/>
          </w:tcPr>
          <w:p w:rsidR="00FC057D" w:rsidRDefault="00FC0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РПр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  <w:jc w:val="center"/>
            </w:pPr>
            <w:r>
              <w:t>Всего с учетом изменений на 2025 год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  <w:jc w:val="center"/>
            </w:pPr>
            <w:r>
              <w:lastRenderedPageBreak/>
              <w:t>Итого: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1493243,9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40623,8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1533867,7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  <w:jc w:val="center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565067,0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13489,1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578556,1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  <w:jc w:val="center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928176,9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27134,7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955311,6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90128,9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90128,9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42718,9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42718,9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Судебная система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13116,5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13116,5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Резервные фонды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Другие общегосударственные вопросы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19781,4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21781,4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17742,0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Гражданская оборона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0309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98,0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143312,3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143244,8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Сельское хозяйство и рыболовство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141805,0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141737,5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251798,5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35059,8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286858,3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115356,5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134529,4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Благоустройство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123390,1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15886,9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139277,0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10734,9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ОБРАЗОВАНИЕ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879619,4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696,0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880315,4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323709,1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324179,1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443976,5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444202,5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91786,2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91786,2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471,0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471,0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19676,6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19676,6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Культура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51486,8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4454,5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55941,3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2880,0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1512,6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1512,6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44215,6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- 931,9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43283,7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8265,0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11287,8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3855" w:type="dxa"/>
          </w:tcPr>
          <w:p w:rsidR="00FC057D" w:rsidRDefault="00FC057D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</w:tbl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  <w:outlineLvl w:val="0"/>
      </w:pPr>
      <w:r>
        <w:t>Приложение 3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31 января 2025 г. N 198-МПА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Изменения</w:t>
      </w:r>
    </w:p>
    <w:p w:rsidR="00FC057D" w:rsidRDefault="00FC057D">
      <w:pPr>
        <w:pStyle w:val="ConsPlusNormal"/>
        <w:jc w:val="right"/>
      </w:pPr>
      <w:r>
        <w:t>в приложение 6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20 декабря 2024 г. N 187-МПА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Title"/>
        <w:jc w:val="center"/>
      </w:pPr>
      <w:bookmarkStart w:id="2" w:name="P1493"/>
      <w:bookmarkEnd w:id="2"/>
      <w:r>
        <w:t>РАСПРЕДЕЛЕНИЕ БЮДЖЕТНЫХ АССИГНОВАНИЙ ПО РАЗДЕЛАМ,</w:t>
      </w:r>
    </w:p>
    <w:p w:rsidR="00FC057D" w:rsidRDefault="00FC057D">
      <w:pPr>
        <w:pStyle w:val="ConsPlusTitle"/>
        <w:jc w:val="center"/>
      </w:pPr>
      <w:r>
        <w:t>ПОДРАЗДЕЛАМ, ЦЕЛЕВЫМ СТАТЬЯМ (МУНИЦИПАЛЬНЫМ ПРОГРАММАМ</w:t>
      </w:r>
    </w:p>
    <w:p w:rsidR="00FC057D" w:rsidRDefault="00FC057D">
      <w:pPr>
        <w:pStyle w:val="ConsPlusTitle"/>
        <w:jc w:val="center"/>
      </w:pPr>
      <w:r>
        <w:t>ГОРОДА МЦЕНСКА И ВНЕПРОГРАММНЫМ НАПРАВЛЕНИЯМ ДЕЯТЕЛЬНОСТИ),</w:t>
      </w:r>
    </w:p>
    <w:p w:rsidR="00FC057D" w:rsidRDefault="00FC057D">
      <w:pPr>
        <w:pStyle w:val="ConsPlusTitle"/>
        <w:jc w:val="center"/>
      </w:pPr>
      <w:r>
        <w:t>ГРУППАМ И ПОДГРУППАМ ВИДОВ РАСХОДОВ КЛАССИФИКАЦИИ РАСХОДОВ</w:t>
      </w:r>
    </w:p>
    <w:p w:rsidR="00FC057D" w:rsidRDefault="00FC057D">
      <w:pPr>
        <w:pStyle w:val="ConsPlusTitle"/>
        <w:jc w:val="center"/>
      </w:pPr>
      <w:r>
        <w:t>БЮДЖЕТА ГОРОДА МЦЕНСКА НА 2025 ГОД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тыс. руб.</w:t>
      </w:r>
    </w:p>
    <w:p w:rsidR="00FC057D" w:rsidRDefault="00FC057D">
      <w:pPr>
        <w:pStyle w:val="ConsPlusNormal"/>
        <w:sectPr w:rsidR="00FC057D" w:rsidSect="00396E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12"/>
        <w:gridCol w:w="604"/>
        <w:gridCol w:w="604"/>
        <w:gridCol w:w="1504"/>
        <w:gridCol w:w="484"/>
        <w:gridCol w:w="508"/>
        <w:gridCol w:w="1384"/>
        <w:gridCol w:w="1264"/>
        <w:gridCol w:w="1264"/>
      </w:tblGrid>
      <w:tr w:rsidR="00FC057D">
        <w:tc>
          <w:tcPr>
            <w:tcW w:w="2812" w:type="dxa"/>
          </w:tcPr>
          <w:p w:rsidR="00FC057D" w:rsidRDefault="00FC057D">
            <w:pPr>
              <w:pStyle w:val="ConsPlusNormal"/>
              <w:jc w:val="center"/>
            </w:pPr>
            <w:r>
              <w:lastRenderedPageBreak/>
              <w:t>Наименование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РПр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  <w:jc w:val="center"/>
            </w:pPr>
            <w:r>
              <w:t>ЦСт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  <w:jc w:val="center"/>
            </w:pPr>
            <w:r>
              <w:t>Ист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  <w:jc w:val="center"/>
            </w:pPr>
            <w:r>
              <w:t>Всего с учетом изменений на 2025 год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  <w:jc w:val="center"/>
            </w:pPr>
            <w:r>
              <w:t>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Итого: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1493243,9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40623,8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1533867,7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565067,0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13489,1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578556,1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928176,9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27134,7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955311,6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90128,9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90128,9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87851,5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87851,5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2277,4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2277,4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Глава города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8764,4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8764,4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4550,2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Председатель Мценского городского Совета народных депутатов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Депутаты Мценского городского Совета народных депутатов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42718,9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42718,9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42658,9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42658,9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Муниципальная программа "Развитие муниципальной </w:t>
            </w:r>
            <w:r>
              <w:lastRenderedPageBreak/>
              <w:t>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42658,9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42658,9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Судебная система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13116,5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13116,5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3083,8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3083,8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"Управление финансами муниципального образования город Мценск"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Мероприятие "Организация бюджетного процесса в муниципальном образовании город Мценск"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Финансовое управление администрации г. Мценска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Контрольно-счетная палата города Мценска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3083,8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3083,8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Резервные фонды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Резервные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870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870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Другие общегосударственные вопросы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19781,4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21781,4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17922,4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19922,4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"Безопасный город"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Выполнение полномочий по созданию административных </w:t>
            </w:r>
            <w:r>
              <w:lastRenderedPageBreak/>
              <w:t>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в рамках непрограммной части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516,3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516,3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Выполнение полномочий комиссией по делам несовершеннолетних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1265,3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1265,3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Выполнение полномочий в сфере трудовых отношений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Управление по муниципальному имуществу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11343,2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11343,2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Мероприятие 1. "Обеспечение деятельности органов местного самоуправления"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11333,2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11333,2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Прочие расходы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837,0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837,0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358,0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358,0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358,0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358,0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358,0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358,0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Премии и гранты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Мероприятие "Оценка недвижимости, признание прав и регулирование отношений по государственной и муниципальной собственности"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"О поддержке социально ориентированных некоммерческих организаций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"О поддержке социально ориентированных некоммерческих организаций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Муниципальная программа "О противодействии коррупции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7300000000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"О противодействии коррупции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73 0 00 74690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73 0 00 74690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73 0 00 74690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17742,0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17742,0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Гражданская оборона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Мероприятий в области гражданской обороны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"Безопасный город"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"Развитие системы экстренного реагирования в муниципальном образовании город Мценск"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подпрограмма "Профилактика правонарушений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43,0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Обеспечение деятельности народных дружин в охране общественного порядка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2. Обеспечение общественных мест города системами видеонаблюдения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5610274230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5610274230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подпрограмма "Обеспечение межнационального и межконфессионального мира и согласия, гармонизация межнациональных (межэтнических) отношений на территории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"Обеспечение межнационального и межконфессионального мира и согласия, гармонизация межнациональных (межэтнических) отношений на территории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муниципальной подпрограммы "Профилактика терроризма и экстремизма на территории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5800074640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5800074640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563074640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563074640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Национальная экономика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143312,3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143244,8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7308,0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7307,3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136004,3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135937,5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Сельское хозяйство и рыболовство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Обеспечение эпизоотического ветеринарно-санитарного благополучия на территории Орловской области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141805,0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141737,5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7298,0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7297,3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134440,2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"Безопасные и качественные автомобильные дороги"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127151,5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127151,5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7151,5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7151,5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мероприятие. 1 Содержание улично-дорожной сети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70707,1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Содержание улично-дорожной сети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Содержание улично-дорожной сети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4. Содержание улично-дорожной сети, в части освещения дорог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Капитальный ремонт и ремонт автомобильных дорог общего пользования местного значения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Капитальный ремонт </w:t>
            </w:r>
            <w:r>
              <w:lastRenderedPageBreak/>
              <w:t>улично-дорожной сети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Капитальный ремонт улично-дорожной сети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Основное мероприятие 2. Изготовление и проведение экспертизы проектно-сметной документации и </w:t>
            </w:r>
            <w:r>
              <w:lastRenderedPageBreak/>
              <w:t>стройнадзора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"Формирование комфортной городской среды на территории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145,8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14440,2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Благоустройство дворовых территорий многоквартирных домов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432,5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432,5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432,5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428,2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592И4SД200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141,5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592И49Д200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и поддержка малого и среднего предпринимательства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6000000000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Жилищно-коммунальное </w:t>
            </w:r>
            <w:r>
              <w:lastRenderedPageBreak/>
              <w:t>хозяйство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251798,5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35059,8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286858,3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37359,4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13008,8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50368,2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214439,1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22051,0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236490,1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Взносы собственника по капремонту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115356,5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134529,4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инфраструктуры в муниципальном образовании город Мценск"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Подпрограмма </w:t>
            </w:r>
            <w:r>
              <w:lastRenderedPageBreak/>
              <w:t>"Модернизации коммунальной инфраструктуры в муниципальном образовании город Мценск"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4832,2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958,6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5790,8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91810,9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18214,3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110025,2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18713,4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1695,7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1695,7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Капитальное строительство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Бюджетные инвестиции в объекты капитального </w:t>
            </w:r>
            <w:r>
              <w:lastRenderedPageBreak/>
              <w:t>строительства государственной (муниципальной) собственности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414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Капитальное строительство сетей водоснабжения в микрорайоне "Солнечный"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6100270481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895,7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6100270480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Благоустройство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123390,1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15886,9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139277,0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17779,6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29829,8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105610,5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3836,7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109447,2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3. Реализация предложений избирателей депутатам Мценского городского Совета народных депутатов в сфере жилищно-коммунального хозяйства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"Благоустройство и содержание общественных территорий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4989,8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12049,4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17039,2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4989,8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4989,8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Уличное освещение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2. Озеленение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Основное мероприятие 3. </w:t>
            </w:r>
            <w:r>
              <w:lastRenderedPageBreak/>
              <w:t>Организация и содержание мест захоронения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Ведомственного проекта "Проведение ремонта, реконструкции и благоустройства воинских захоронений, братских могил и памятных знаков, расположенных на территории Орловской области"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Проведение ремонта, реконструкции и благоустройства воинских захоронений, братских могил и памятных знаков, расположенных на территории города Мценска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6820074482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6820071790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Муниципальная программа </w:t>
            </w:r>
            <w:r>
              <w:lastRenderedPageBreak/>
              <w:t>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Капитальное строительство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Бюджетные инвестиции в </w:t>
            </w:r>
            <w:r>
              <w:lastRenderedPageBreak/>
              <w:t>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4. Содержание мест (площадок) накопления твердых коммунальных отходов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2. Благоустройство общественных территорий муниципальной программы "Формирование современной городской среды на территории города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14104,7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14172,2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14104,7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14172,2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14104,7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14172,2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141,7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13963,7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66,8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14030,5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Наказы избирателей депутатам областного Совета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федеральных средств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64 3 00 00000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Подготовка заявки для участия города Мценска во Всероссийском конкурсе лучших проектов создания комфортной городской </w:t>
            </w:r>
            <w:r>
              <w:lastRenderedPageBreak/>
              <w:t>среды, участие во Всероссийском конкурсе лучших проектов создания комфортной городской среды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920,6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920,7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91146,8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91146,7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10734,9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10724,9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10724,9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Управление жилищно-коммунального хозяйства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10724,9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10724,9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Образование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879619,4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696,0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880315,4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350365,6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350365,6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529253,8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696,0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529949,8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323709,1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324179,1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131334,0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131334,0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192845,1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I "Развитие системы дошкольного образования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130309,0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130309,0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Развитие современной инфраструктуры системы дошкольного образования"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6510174321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6510174321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6510174321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6510174321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Основное мероприятие 2 "Обеспечение муниципального задания в </w:t>
            </w:r>
            <w:r>
              <w:lastRenderedPageBreak/>
              <w:t>учреждениях общего образования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319684,1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319684,1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6510274311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>
              <w:lastRenderedPageBreak/>
              <w:t>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443976,5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444202,5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111116,5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111116,5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332860,0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333086,0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103483,1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103483,1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302305,2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302305,2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Развитие современной инфраструктуры муниципальных бюджетных общеобразовательных учреждений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652014322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652014322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652014322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652014322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3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6520374312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4 "Субсидия на ежемесячное денежное вознаграждение за классное руководство"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5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программы."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6 "Выплата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субсидия на выплату педагогическим работникам муниципальных образовательных организаций компенсации за работу по подготовке и проведению </w:t>
            </w:r>
            <w:r>
              <w:lastRenderedPageBreak/>
              <w:t>государственной итоговой аттестации по образовательным программам основного общего и среднего общего образования - за счет областных средств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34774,8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34774,8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6833,4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6833,4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27941,4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27941,4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Основное мероприятие 1 "Организация бесплатного горячего питания обучающихся льготных категорий в </w:t>
            </w:r>
            <w:r>
              <w:lastRenderedPageBreak/>
              <w:t>общеобразовательных учреждениях города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6540172411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6611,6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6540172412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5981,6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5981,6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65400L3040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221,8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21959,8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21959,8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"Педагоги и наставники"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2613,4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>
              <w:lastRenderedPageBreak/>
              <w:t>общеобразовательных организациях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91786,2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91786,2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87767,5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87767,5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91671,2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91671,2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87652,5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87652,5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1. Развитие современной инфраструктуры системы дополнительного образования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6530174323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6530174323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6530174323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2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3 "Оказание муниципальных услуг в социальной сфере по направлению деятельности "Реализация дополнительных общеобразовательных программ (за исключением дополнительных предпрофессиональных программ в области искусств)"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8595,6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8595,6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Учреждение: муниципальное бюджетное учреждение дополнительного образования города Мценска "Детско-юношеский центр"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Субсидии бюджетным учреждениям на финансовое обеспечение государственного (муниципального) задания </w:t>
            </w:r>
            <w:r>
              <w:lastRenderedPageBreak/>
              <w:t>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614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614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566,2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566,2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для бюджетных учреждений, учредителем которых не является город Мценск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Субсидии в целях </w:t>
            </w:r>
            <w:r>
              <w:lastRenderedPageBreak/>
              <w:t>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для автономных учреждений, учредителем которых не является город Мценск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автономным учреждениям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Субсидии в целях финансового обеспечения (возмещения) исполнения государственного (муниципального) социального заказа на </w:t>
            </w:r>
            <w:r>
              <w:lastRenderedPageBreak/>
              <w:t>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625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625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для иных некоммерческих организаций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</w:t>
            </w:r>
            <w:r>
              <w:lastRenderedPageBreak/>
              <w:t>социальной сфере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для коммерческих организаций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816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816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Приобретение оборудования и учебно-</w:t>
            </w:r>
            <w:r>
              <w:lastRenderedPageBreak/>
              <w:t>методических материалов для детских школ искусств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446,5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471,0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471,0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Выплаты премий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Премии и гранты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подпрограммы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19676,6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19676,6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Подпрограмма 8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6560174430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6560174430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6560174430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6560174430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"Отдых детей в каникулярное время"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Основное мероприятие 1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мероприятия 2 "Организация работы лагерей дневного пребывания (обеспечение питанием)"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9031,7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9031,7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Центральный аппарат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8891,7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8891,7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Выплата ежегодной премии педагогическим работникам муниципальных образовательных учреждений города Мценска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Премии и гранты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Культура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41388,8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41388,8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2. Реализация предложений избирателей депутатам Мценского городского Совета народных депутатов в сфере культуры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Муниципальная программа города Мценска "Развитие культуры и искусства, сохранение и реконструкция военно-мемориальных объектов в </w:t>
            </w:r>
            <w:r>
              <w:lastRenderedPageBreak/>
              <w:t>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Подпрограмма "Развитие библиотечного дела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Подпрограмма </w:t>
            </w:r>
            <w:r>
              <w:lastRenderedPageBreak/>
              <w:t>"Обеспечение муниципального задания в учреждениях культуры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Субсидия на выполнение муниципального задания учреждениями культуры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Учреждение: МБУ "Мценский Дворец культуры"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Учреждение: МБУ "Мценский краеведческий музей"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Учреждение: МБУ ЦБС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51486,8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4454,5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55941,3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5453,3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5453,3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46033,5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4454,5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50488,0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49193,8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4454,5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53648,3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2880,0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Выплата муниципальной пенсии и доплаты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Выплата персональной надбавки местного значения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1512,6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1512,6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312,6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312,6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материальная помощь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 по социальной помощи населению в натуральной форме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 по социальной помощи населению в натуральной форме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Денежная выплата гражданам Российской Федерации, достигшим возраста 18 лет, постоянно </w:t>
            </w:r>
            <w:r>
              <w:lastRenderedPageBreak/>
              <w:t>проживающим на территории Орловской области,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Орловской области в 2025 году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пенсии и пособия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44215,6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- 931,9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43283,7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Реализация подпрограммы "Обеспечение жильем молодых семей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Субсидии гражданам на приобретение жилья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1060,7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1060,7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Компенсация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 по социальной помощи населению в натуральной форме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7029,7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пенсии и пособия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прочие услуги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Пособия, компенсации и </w:t>
            </w:r>
            <w:r>
              <w:lastRenderedPageBreak/>
              <w:t>иные социальные выплаты гражданам, кроме публичных нормативных обязательств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Пособия по социальной помощи населению в денежной форме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Выплата единовременного пособия гражданам, усыновившим детей-сирот и детей, оставшихся без попечения родителей (</w:t>
            </w:r>
            <w:hyperlink r:id="rId28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26237,2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- 931,9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(за счет областных средств)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соответствии с судебными решениями (за счет областных средств)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- 3615,0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 xml:space="preserve">Бюджетные инвестиции на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lastRenderedPageBreak/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- 3615,0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- 3615,0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8265,0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8265,0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На финансовое обеспечение временного социально-бытового обустройства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на территории Орловской области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прочие услуги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Обеспечение деятельности отдела опеки и попечительства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11287,8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11287,8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11287,8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11287,8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Учреждение: МБУ ДО г. Мценска "СШ"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Проведение мероприятий в области физической культуры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Мероприятие "Управление муниципальным долгом"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Обслуживание муниципального долга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730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2812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730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</w:tbl>
    <w:p w:rsidR="00FC057D" w:rsidRDefault="00FC057D">
      <w:pPr>
        <w:pStyle w:val="ConsPlusNormal"/>
        <w:sectPr w:rsidR="00FC057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  <w:outlineLvl w:val="0"/>
      </w:pPr>
      <w:r>
        <w:t>Приложение 4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31 января 2025 г. N 198-МПА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Изменения</w:t>
      </w:r>
    </w:p>
    <w:p w:rsidR="00FC057D" w:rsidRDefault="00FC057D">
      <w:pPr>
        <w:pStyle w:val="ConsPlusNormal"/>
        <w:jc w:val="right"/>
      </w:pPr>
      <w:r>
        <w:t>в приложение 8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20 декабря 2024 г. N 187-МПА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Title"/>
        <w:jc w:val="center"/>
      </w:pPr>
      <w:bookmarkStart w:id="3" w:name="P7845"/>
      <w:bookmarkEnd w:id="3"/>
      <w:r>
        <w:t>ВЕДОМСТВЕННАЯ СТРУКТУРА</w:t>
      </w:r>
    </w:p>
    <w:p w:rsidR="00FC057D" w:rsidRDefault="00FC057D">
      <w:pPr>
        <w:pStyle w:val="ConsPlusTitle"/>
        <w:jc w:val="center"/>
      </w:pPr>
      <w:r>
        <w:t>РАСХОДОВ БЮДЖЕТА ГОРОДА МЦЕНСКА НА 2025 ГОД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тыс. рублей</w:t>
      </w:r>
    </w:p>
    <w:p w:rsidR="00FC057D" w:rsidRDefault="00FC057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21"/>
        <w:gridCol w:w="510"/>
        <w:gridCol w:w="604"/>
        <w:gridCol w:w="604"/>
        <w:gridCol w:w="1504"/>
        <w:gridCol w:w="484"/>
        <w:gridCol w:w="508"/>
        <w:gridCol w:w="1384"/>
        <w:gridCol w:w="1264"/>
        <w:gridCol w:w="1252"/>
      </w:tblGrid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РПр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  <w:jc w:val="center"/>
            </w:pPr>
            <w:r>
              <w:t>ЦСт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  <w:jc w:val="center"/>
            </w:pPr>
            <w:r>
              <w:t>Ист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  <w:jc w:val="center"/>
            </w:pPr>
            <w:r>
              <w:t>Всего с учетом изменений на 2025 год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  <w:jc w:val="center"/>
            </w:pPr>
            <w:r>
              <w:t>10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Итого: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1493243,9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40623,8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1533867,7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565067,0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13489,1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578556,1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928176,9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27134,7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955311,6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1"/>
            </w:pPr>
            <w:r>
              <w:t>Финансовое управление администрации города Мценска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16814,3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16814,3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16814,3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16814,3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10022,7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10022,7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5700174070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Обслуживание муниципального долга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730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1301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5700274560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730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1"/>
            </w:pPr>
            <w:r>
              <w:t>Администрация г. Мценска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180887,4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5867,4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186754,8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163081,9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163562,9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17805,5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23191,9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Функционирование высшего должностного лица субъекта Российской </w:t>
            </w:r>
            <w:r>
              <w:lastRenderedPageBreak/>
              <w:t>Федерации и муниципального образования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Глава города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42718,9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42718,9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42658,9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42658,9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42658,9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42658,9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39731,5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2807,4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- 5,0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- 5,0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Судебная система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7700051200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Резервные фонды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Резервные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870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870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2979,7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2979,7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2902,3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2902,3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Выполнение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в рамках непрограммной части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516,3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516,3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5610371580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Выполнение полномочий комиссией по делам несовершеннолетних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1265,3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1265,3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5610471590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7700055490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Выполнение полномочий в сфере трудовых отношений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Прочие расходы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631,0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631,0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348,0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348,0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348,0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348,0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348,0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348,0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Премии и гранты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Муниципальная программа "О поддержке социально ориентированных некоммерческих организаций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"О поддержке социально ориентированных некоммерческих организаций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7100074690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"О противодействии коррупции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7300000000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"О противодействии коррупции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7300074690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7300074690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17742,0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Гражданская оборона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Мероприятий в области гражданской обороны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5640074610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r>
              <w:lastRenderedPageBreak/>
              <w:t>программа "Профилактика правонарушений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Реализация муниципальной программы "Профилактика правонарушений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5610174230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2. Обеспечение общественных мест города системами видеонаблюдения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5610274230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5610274230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"Обеспечение межнационального и межконфессионального мира и согласия, гармонизация межнациональных (межэтнических) отношений на территории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"Обеспечение межнационального и межконфессионального мира и согласия, гармонизация межнациональных (межэтнических) отношений на территории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5620074630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5800074640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5800074640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563074640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0314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563074640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Муниципальная программа "Развитие и </w:t>
            </w:r>
            <w:r>
              <w:lastRenderedPageBreak/>
              <w:t>поддержка малого и среднего предпринимательства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6000000000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0412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6000074590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9128,2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Благоустройство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3. Реализация предложений избирателей депутатам Мценского городского Совета народных депутатов в сфере жилищно-коммунального хозяйства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Подготовка заявки для участия города Мценска во Всероссийском конкурсе лучших проектов создания комфортной городской среды, участие во Всероссийском конкурсе лучших проектов создания комфортной городской среды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5920374670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ОБРАЗОВАНИЕ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43570,1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43570,1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43166,6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43166,6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38701,4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38701,4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38701,4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38701,4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38701,4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38701,4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38701,4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38701,4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Приобретение оборудования и учебно-методических материалов для детских школ искусств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4465,2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446,5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681Я555190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Молодежная политика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403,5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"Молодежная политика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403,5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подпрограммы "Молодежь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Премии и гранты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Реализация подпрограммы </w:t>
            </w:r>
            <w:r>
              <w:lastRenderedPageBreak/>
              <w:t>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6620074410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КУЛЬТУРА, КИНЕМАТОГРАФИЯ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Культура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41557,6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41388,8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41388,8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2. Реализация предложений избирателей депутатам Мценского городского Совета народных депутатов в сфере культуры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5500274190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68300L5190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Учреждение: МБУ "Мценский Дворец культуры"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Субсидии бюджетным учреждениям на финансовое обеспечение государственного </w:t>
            </w:r>
            <w: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Учреждение: МБУ "Мценский краеведческий музей"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Учреждение: МБУ ЦБС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0801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6840074453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16793,9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22180,3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Выплата муниципальной пенсии и доплаты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2100,0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Выплата персональной надбавки местного </w:t>
            </w:r>
            <w:r>
              <w:lastRenderedPageBreak/>
              <w:t>значения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1512,6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1512,6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312,6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312,6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материальная помощь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276,0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Пособия по социальной помощи населению в </w:t>
            </w:r>
            <w:r>
              <w:lastRenderedPageBreak/>
              <w:t>натуральной форме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Пособия по социальной помощи населению в натуральной форме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7700074530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36,6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Денежная выплата гражданам Российской Федерации, достигшим возраста 18 лет, постоянно проживающим на территории Орловской области,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Орловской области в 2025 году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Пособия по социальной помощи населению в денежной форме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пенсии и пособия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7700074651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9522,7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9522,7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7229,7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7229,7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подпрограммы "Обеспечение жильем молодых семей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гражданам на приобретение жилья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1060,7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1060,7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66300L4970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7029,7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Пособия, компенсации, меры социальной поддержки по публичным нормативным </w:t>
            </w:r>
            <w:r>
              <w:lastRenderedPageBreak/>
              <w:t>обязательствам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Пособия по социальной помощи населению в денежной форме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пенсии и пособия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313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6529,7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прочие услуги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Пособия по социальной помощи населению в денежной форме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7700072490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Выплата единовременного пособия гражданам, усыновившим детей-сирот и детей, оставшихся без попечения родителей (</w:t>
            </w:r>
            <w:hyperlink r:id="rId29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8265,0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8265,0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На финансовое обеспечение временного социально-бытового обустройства граждан Российской Федерации, иностранных граждан и лиц без гражданства, </w:t>
            </w:r>
            <w:r>
              <w:lastRenderedPageBreak/>
              <w:t>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на территории Орловской области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Прочие работы, услуги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прочие услуги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7700056940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5386,4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Обеспечение деятельности отдела опеки и попечительства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2878,6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2698,6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Проведение мероприятий в области физической культуры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893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6910074541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1"/>
            </w:pPr>
            <w:r>
              <w:t>Мценский городской Совет народных депутатов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8980,4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8980,4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8980,4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8980,4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1000000000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8774,4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Центральный аппарат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4550,2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3909,6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638,6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Председатель Мценского городского Совета народных депутатов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2537,8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Депутаты Мценского городского Совета народных депутатов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1676,4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Прочие расходы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206,0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Премии и гранты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894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7700074130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1"/>
            </w:pPr>
            <w:r>
              <w:t>Управление жилищно-коммунального хозяйства администрации г. Мценска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383655,6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34992,3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418647,9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33212,2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13008,1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46220,3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350443,4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21984,2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372427,6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НАЦИОНАЛЬНАЯ ЭКОНОМИКА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143302,3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143234,8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Сельское хозяйство и рыболовство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Обеспечение эпизоотического ветеринарно-санитарного благополучия на территории Орловской области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Субвенции бюджетам городских округов на осуществление переданной органами исполнительной власти субъектов Российской </w:t>
            </w:r>
            <w:r>
              <w:lastRenderedPageBreak/>
              <w:t>Федерации части полномочия по осуществлению федерального государственного надзора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62 0 00 71090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6200071090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141805,0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141737,5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7298,0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7297,3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134440,2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города Мценска "Развитие сети автомобильных дорог общего пользования местного значения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121452,2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121452,2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1452,2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1452,2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мероприятие. 1 Содержание улично-дорожной сети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70947,1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70947,1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947,1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947,1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Содержание улично-дорожной сети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591039Д140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Содержание улично-дорожной сети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59103SД140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4. Содержание улично-дорожной сети, в части освещения дорог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240,0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240,0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240,0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5910474302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240,0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Капитальный ремонт и ремонт автомобильных дорог общего пользования местного значения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Капитальный ремонт улично-дорожной сети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59101SД120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591019Д120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Основное мероприятие 2. </w:t>
            </w:r>
            <w:r>
              <w:lastRenderedPageBreak/>
              <w:t>Изготовление и проведение экспертизы проектно-сметной документации и стройнадзора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5699,3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5699,3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5699,3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5910274301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5699,3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Подпрограмма "Формирование комфортной городской среды на территории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145,8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14440,2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432,5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432,5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432,5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428,2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592И4SД200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0409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592И49Д200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ЖИЛИЩНО-КОММУНАЛЬНОЕ ХОЗЯЙСТВО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240353,3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35059,8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275413,1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115356,5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134529,4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инфраструктуры в муниципальном образовании город Мценск"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Подпрограмма "Модернизации коммунальной инфраструктуры в муниципальном образовании город Мценск"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4832,2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958,6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5790,8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593И351540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91810,9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18214,3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110025,2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18713,4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18713,4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1695,7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1695,7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Основное мероприятие 1 "Подготовка в капитальные вложения на модернизацию системы коммунального хозяй., проектно-сметной документации в целях обеспечения инженерной инфраструктурой земельных участков, </w:t>
            </w:r>
            <w:r>
              <w:lastRenderedPageBreak/>
              <w:t>выделенных многодетным семьям для индивидуального жилищного строительства"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Капитальное строительство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414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6100174570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Капитальное строительство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6100270481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895,7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895,7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6100270480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Благоустройство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114261,9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15886,9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130148,8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8651,4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12050,2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20701,6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105610,5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3836,7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109447,2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3. Реализация предложений избирателей депутатам Мценского городского Совета народных депутатов в сфере жилищно-коммунального хозяйства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5500374190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780,0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"Благоустройство и содержание общественных территорий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4989,8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12049,4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17039,2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4989,8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12049,4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17039,2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Уличное освещение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2. Озеленение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3. Организация и содержание мест захоронения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Прочие мероприятия по благоустройству и содержанию </w:t>
            </w:r>
            <w:r>
              <w:lastRenderedPageBreak/>
              <w:t>общественной территории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6200074271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Подпрограмма 2 "Реализация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Реализация Ведомственного проекта "Проведение ремонта, реконструкции и благоустройства воинских захоронений, братских могил и памятных знаков, расположенных на </w:t>
            </w:r>
            <w:r>
              <w:lastRenderedPageBreak/>
              <w:t>территории Орловской области"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Проведение ремонта, реконструкции и благоустройства воинских захоронений, братских могил и памятных знаков, расположенных на территории города Мценска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6820074482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6820071790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6300174581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Капитальное строительство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6300274582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6300374583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4.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6300374584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Основное мероприятие 2. Благоустройство общественных территорий муниципальной программы "Формирование современной городской среды на территории </w:t>
            </w:r>
            <w:r>
              <w:lastRenderedPageBreak/>
              <w:t>города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14104,7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14172,2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14104,7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14172,2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14104,7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14172,2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592И455550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13963,7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14030,5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920,6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920,7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592И254240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91146,8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91146,7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3770,0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10734,9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10724,9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10724,9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Управление жилищно-коммунального хозяйства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10724,9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10724,9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10204,3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518,6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Исполнение судебных актов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7700074290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895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0505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1"/>
            </w:pPr>
            <w:r>
              <w:t>Управление по муниципальному имуществу г. Мценска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45149,9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- 931,9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44218,0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18912,7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18912,7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26237,2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- 931,9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16595,7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16595,7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Другие общегосударственные вопросы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16595,7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16595,7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"Имущественно-земельная политика муниципального образования город Мценск"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16585,7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16585,7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11343,2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11343,2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Мероприятие 1. "Обеспечение деятельности органов местного самоуправления"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11333,2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11333,2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5800174120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Оценка недвижимости, признание прав и регулирование отношений по государственной и муниципальной собственности в рамках непрограммной части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0113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5800274140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ЖИЛИЩНО-КОММУНАЛЬНОЕ ХОЗЯЙСТВО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Взносы собственника по капремонту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0501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7700074600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2317,0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26237,2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- 931,9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Непрограммные мероприятия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(за счет областных средств)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22622,2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2683,1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25305,3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соответствии с судебными решениями (за счет областных средств)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- 3615,0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- 3615,0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896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7700072960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412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3615,0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- 3615,0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1"/>
            </w:pPr>
            <w:r>
              <w:t>Управление образования администрации города Мценска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854662,5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696,0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855358,5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320971,7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320971,7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533690,8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696,0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534386,8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Образование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836049,3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696,0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836745,3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310814,2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310814,2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525235,1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696,0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525931,1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323709,1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324179,1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131334,0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131334,0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192845,1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Подпрограмма I "Развитие </w:t>
            </w:r>
            <w:r>
              <w:lastRenderedPageBreak/>
              <w:t>системы дошкольного образования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130309,0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130309,0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Развитие современной инфраструктуры системы дошкольного образования"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6510174320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6510174320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6510174320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6510174320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 "Обеспечение муниципального задания в учреждениях общего образования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319684,1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319684,1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6510271571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6510274310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Наказы избирателей </w:t>
            </w:r>
            <w:r>
              <w:lastRenderedPageBreak/>
              <w:t>депутатам областного Совета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470,0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443976,5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444202,5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111116,5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111116,5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332860,0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333086,0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системы образования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103483,1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103483,1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302305,2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302305,2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Развитие современной инфраструктуры муниципальных бюджетных общеобразовательных учреждений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6520174350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6520174350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6520174350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6520174350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3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6520371572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6520374330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4 "Субсидия на ежемесячное денежное вознаграждение за классное руководство"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>
              <w:lastRenderedPageBreak/>
              <w:t>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6520471500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5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Иные межбюджетные трансферты на ежемесячное денежное вознаграждение за классное руководство педагогическим работникам государственных и </w:t>
            </w:r>
            <w:r>
              <w:lastRenderedPageBreak/>
              <w:t>муниципальных общеобразовательных организаций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6520553030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6 "Выплата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субсидия на выплату педагогическим работникам муниципальных </w:t>
            </w:r>
            <w:r>
              <w:lastRenderedPageBreak/>
              <w:t>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- за счет областных средств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6520671970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34774,8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34774,8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6833,4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6833,4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27941,4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27941,4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Основное мероприятие 1 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6540172411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6611,6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6540172412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5981,6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5981,6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65400L3040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221,8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65402L3040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21959,8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21959,8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Подпрограмма "Педагоги и наставники"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2613,4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2613,4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655Ю650500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655Ю651790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0702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7700072650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48619,6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48619,6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48619,6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48619,6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5500174190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Подпрограмма "Развитие </w:t>
            </w:r>
            <w:r>
              <w:lastRenderedPageBreak/>
              <w:t>системы дополнительного образования детей и молодежи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48504,6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48504,6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48504,6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48504,6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1. Развитие современной инфраструктуры системы дополнительного образования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6530174380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38909,0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38909,0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38909,0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38909,0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38909,0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38909,0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38909,0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38909,0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3 "Оказание муниципальных услуг в социальной сфере по направлению деятельности "Реализация дополнительных общеобразовательных программ (за исключением дополнительных предпрофессиональных программ в области искусств)"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8595,6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8595,6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Учреждение: муниципальное </w:t>
            </w:r>
            <w:r>
              <w:lastRenderedPageBreak/>
              <w:t>бюджетное учреждение дополнительного образования города Мценска "Детско-юношеский центр"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614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614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Субсидии в целях финансового обеспечения (возмещения) исполнения государственного (муниципального) социального заказа на оказание государственных </w:t>
            </w:r>
            <w:r>
              <w:lastRenderedPageBreak/>
              <w:t>(муниципальных) услуг в социальной сфере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566,2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566,2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для бюджетных учреждений, учредителем которых не является город Мценск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Субсидии для автономных учреждений, учредителем </w:t>
            </w:r>
            <w:r>
              <w:lastRenderedPageBreak/>
              <w:t>которых не является город Мценск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автономным учреждениям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625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625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для иных некоммерческих организаций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635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для коммерческих организаций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Субсидии в целях финансового обеспечения (возмещения) исполнения государственного (муниципального) </w:t>
            </w:r>
            <w:r>
              <w:lastRenderedPageBreak/>
              <w:t>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810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816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0703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6530374680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816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Премии и гранты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0707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6610074392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19676,6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19676,6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Муниципальная программа "Развитие муниципальной системы </w:t>
            </w:r>
            <w:r>
              <w:lastRenderedPageBreak/>
              <w:t>образования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Подпрограмма 8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6560074430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6560074430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6560074430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6560074430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Подпрограмма "Отдых </w:t>
            </w:r>
            <w:r>
              <w:lastRenderedPageBreak/>
              <w:t>детей в каникулярное время"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Основное мероприятие 1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6570100000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6570174491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мероприятия 2 "Организация работы лагерей дневного пребывания (обеспечение питанием)"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6570200000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 на иные цели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6570274492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9031,7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9031,7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Центральный аппарат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8891,7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8891,7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8553,7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336,0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7700074420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2 "Выплата ежегодной премии педагогическим работникам муниципальных образовательных учреждений города Мценска" - за счет собственных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Премии и гранты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6580274440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Реализация муниципальной </w:t>
            </w:r>
            <w:r>
              <w:lastRenderedPageBreak/>
              <w:t>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0709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Компенсация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 xml:space="preserve">Пособия по социальной </w:t>
            </w:r>
            <w:r>
              <w:lastRenderedPageBreak/>
              <w:t>помощи населению в натуральной форме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lastRenderedPageBreak/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1004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7700071510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8455,7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Учреждение: МБУ ДО г. Мценска "СШ"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897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1101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6530274362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1"/>
            </w:pPr>
            <w:r>
              <w:t>Контрольно-счетная палата г. Мценска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3093,8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3093,8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3093,8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3093,8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областные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  <w:outlineLvl w:val="2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3093,8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3093,8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3093,8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3093,8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Непрограммная часть городского бюджета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7700000000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3083,8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3083,8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Контрольно-счетная палата города Мценска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3083,8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3083,8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2857,4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225,4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бюджетные ассигнования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городские средства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7700074080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Муниципальная программа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200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721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898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0100</w:t>
            </w:r>
          </w:p>
        </w:tc>
        <w:tc>
          <w:tcPr>
            <w:tcW w:w="604" w:type="dxa"/>
          </w:tcPr>
          <w:p w:rsidR="00FC057D" w:rsidRDefault="00FC057D">
            <w:pPr>
              <w:pStyle w:val="ConsPlusNormal"/>
            </w:pPr>
            <w:r>
              <w:t>0106</w:t>
            </w:r>
          </w:p>
        </w:tc>
        <w:tc>
          <w:tcPr>
            <w:tcW w:w="1504" w:type="dxa"/>
          </w:tcPr>
          <w:p w:rsidR="00FC057D" w:rsidRDefault="00FC057D">
            <w:pPr>
              <w:pStyle w:val="ConsPlusNormal"/>
            </w:pPr>
            <w:r>
              <w:t>7200074710</w:t>
            </w:r>
          </w:p>
        </w:tc>
        <w:tc>
          <w:tcPr>
            <w:tcW w:w="484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508" w:type="dxa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</w:tbl>
    <w:p w:rsidR="00FC057D" w:rsidRDefault="00FC057D">
      <w:pPr>
        <w:pStyle w:val="ConsPlusNormal"/>
        <w:sectPr w:rsidR="00FC057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  <w:outlineLvl w:val="0"/>
      </w:pPr>
      <w:r>
        <w:t>Приложение 5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31 января 2025 г. N 198-МПА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Изменения</w:t>
      </w:r>
    </w:p>
    <w:p w:rsidR="00FC057D" w:rsidRDefault="00FC057D">
      <w:pPr>
        <w:pStyle w:val="ConsPlusNormal"/>
        <w:jc w:val="right"/>
      </w:pPr>
      <w:r>
        <w:t>в приложение 12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20 декабря 2024 г. N 187-МПА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Title"/>
        <w:jc w:val="center"/>
      </w:pPr>
      <w:bookmarkStart w:id="4" w:name="P15357"/>
      <w:bookmarkEnd w:id="4"/>
      <w:r>
        <w:t>РАСПРЕДЕЛЕНИЕ БЮДЖЕТНЫХ АССИГНОВАНИЙ НА РЕАЛИЗАЦИЮ</w:t>
      </w:r>
    </w:p>
    <w:p w:rsidR="00FC057D" w:rsidRDefault="00FC057D">
      <w:pPr>
        <w:pStyle w:val="ConsPlusTitle"/>
        <w:jc w:val="center"/>
      </w:pPr>
      <w:r>
        <w:t>МУНИЦИПАЛЬНЫХ ПРОГРАММ В БЮДЖЕТЕ ГОРОДА МЦЕНСКА НА 2025 ГОД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(тыс. рублей)</w:t>
      </w:r>
    </w:p>
    <w:p w:rsidR="00FC057D" w:rsidRDefault="00FC057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624"/>
        <w:gridCol w:w="794"/>
        <w:gridCol w:w="2494"/>
        <w:gridCol w:w="737"/>
        <w:gridCol w:w="1644"/>
        <w:gridCol w:w="510"/>
        <w:gridCol w:w="1191"/>
        <w:gridCol w:w="964"/>
        <w:gridCol w:w="1191"/>
      </w:tblGrid>
      <w:tr w:rsidR="00FC057D">
        <w:tc>
          <w:tcPr>
            <w:tcW w:w="624" w:type="dxa"/>
          </w:tcPr>
          <w:p w:rsidR="00FC057D" w:rsidRDefault="00FC057D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24" w:type="dxa"/>
          </w:tcPr>
          <w:p w:rsidR="00FC057D" w:rsidRDefault="00FC057D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  <w:jc w:val="center"/>
            </w:pPr>
            <w:r>
              <w:t>Всего с учетом изменений на 2025 год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  <w:r>
              <w:t>55</w:t>
            </w: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30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r>
              <w:lastRenderedPageBreak/>
              <w:t>Мценского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3100,0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3100,0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3100,0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3100,0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 w:val="restart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1. Реализация предложений избирателей депутатам Мценского городского Совета народных депутатов в сфере образования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55 0 01 74190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1940,0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1940,0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55 0 01 74190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55 0 01 74191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1025,0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55 0 01 74190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55 0 01 74192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55 0 01 74190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55 0 01 74193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115,0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2. Реализация предложений избирателей депутатам Мценского городского Совета народных депутатов в сфере культуры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55 0 02 74190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Культура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55 0 02 74190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55 0 02 74194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3. Реализация предложений избирателей депутатам Мценского городского Совета народных депутатов в сфере жилищно-коммунального хозяйства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55 0 03 74190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Прочие мероприятия по благоустройству (в части реализации </w:t>
            </w:r>
            <w:r>
              <w:lastRenderedPageBreak/>
              <w:t>мероприятия программы по благоустройству общественной территории)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55 0 03 74190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55 0 03 74195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980,0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56</w:t>
            </w: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Муниципальная программа "Безопасный город"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19042,6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19042,6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17261,0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1781,6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1781,6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"Профилактика правонарушений в муниципальном образовании город Мценск" (</w:t>
            </w:r>
            <w:hyperlink r:id="rId3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31.01.2017 N 110)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1824,6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1824,6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43,0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1781,6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1781,6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1. Обеспечение деятельности народных дружин в охране общественного порядка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56 1 01 00000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56 1 01 74230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2. Обеспечение общественных мест города системами видеонаблюдения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56 1 02 00000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56 1 02 74230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25,0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3. Создание административных комиссий и определение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56 1 03 00000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516,3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516,3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56 1 03 71580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501,3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56 1 03 71580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Основное мероприятие 4. Выполнение государственных полномочий Орловской области по созданию комиссий по делам несовершеннолетних и защите </w:t>
            </w:r>
            <w:r>
              <w:lastRenderedPageBreak/>
              <w:t>их прав и организации деятельности этих комиссий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56 1 04 00000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1265,3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1265,3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56 1 04 71590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56 1 04 71590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194,1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"Обеспечение межнационального и межконфессионального мира и согласия, гармонизация межнациональных (межэтнических) отношений на территории муниципального образования город Мценск" (</w:t>
            </w:r>
            <w:hyperlink r:id="rId32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15.02.2023 N 188)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56 2 00 00000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56 2 00 00000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56 2 00 00000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Основное мероприятие. Создание условий, обеспечивающих позитивную динамику развития межнациональных отношений, подготовка предложений по </w:t>
            </w:r>
            <w:r>
              <w:lastRenderedPageBreak/>
              <w:t>взаимодействию с религиозными и национальными организациями города Мценска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56 2 00 74630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56 2 00 74630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45,0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"Профилактика терроризма и экстремизма на территории муниципального образования город Мценск" (</w:t>
            </w:r>
            <w:hyperlink r:id="rId33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11.12.2020 N 1110)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56 3 00 00000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56 3 00 00000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56 3 00 00000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56 3 00 74640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"Развитие системы экстренного реагирования в муниципальном образовании город Мценск"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56 4 00 00000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56 4 00 00000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Муниципальное казенное </w:t>
            </w:r>
            <w:r>
              <w:lastRenderedPageBreak/>
              <w:t>учреждение "Единая дежурно-диспетчерская служба города Мценска и административно-хозяйственная служба администрации города Мценска"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03 10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56 4 00 00000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17163,0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56 4 00 74610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110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10996,7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56 4 00 74610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5952,3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03 10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56 4 00 74610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214,0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57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Муниципальная программа "Управление финансами муниципального образования город Мценск"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57 0 00 00000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16804,3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16804,3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57 0 00 00000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16804,3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16804,3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57 0 00 00000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Мероприятие "Организация бюджетного процесса в муниципальном образовании город Мценск"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57 0 01 00000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10012,7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01 06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57 0 01 74070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8977,6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57 0 01 74070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1032,1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57 0 01 74070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Мероприятие "Управление муниципальным долгом"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13 01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57 0 02 00000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Обслуживание муниципального долга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13 01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57 0 02 74560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730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6791,6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  <w:r>
              <w:t>58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Муниципальная программа "Имущественно-земельная политика муниципального образования город Мценск"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58 0 00 00000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16585,7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16587,7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58 0 00 00000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16585,7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16585,7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58 0 00 00000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Мероприятие 1 "Обеспечение деятельности органов местного самоуправления"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58 0 01 00000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11333,2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11333,2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58 0 01 74120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10261,0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58 0 01 74120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1071,2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Уплата налогов, сборов и иных платежей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58 0 01 74120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850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1,0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Мероприятие 2 "Оценка недвижимости, признание прав и регулирование отношений по государственной и муниципальной собственности"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58 0 02 00000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58 0 02 74140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5252,5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59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Муниципальная программа "Развитие инфраструктура в муниципальном образовании город Мценск"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353548,4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372721,3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22120,0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958,6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23078,6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59 0 00 00000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331428,4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18214,3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349642,7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"Безопасные и качественные автомобильные дороги"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127151,5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127151,5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Финансовое обеспечение дорожной деятельности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127151,5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127151,5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7151,5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7151,5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1. Капитальный ремонт и ремонт автомобильных дорог общего пользования местного значения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59 1 0 100000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за счет средств муниципальн. дорожного фонда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01 SД120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01 9Д120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2. Изготовление и проведение экспертизы проектно-сметной документации и стройнадзора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59 1 02 74301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Основное мероприятие 3. Содержание автомобильных дорог общего пользования местного значения, в том числе </w:t>
            </w:r>
            <w:r>
              <w:lastRenderedPageBreak/>
              <w:t>закупка дорожной техники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03 SД140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70707,1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70707,1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за счет средств муниципальн. дорожного фонда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03 SД140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03 9Д140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4. Содержание улично-дорожной сети, в части освещения дорог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59 1 04 74302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</w:tr>
      <w:tr w:rsidR="00FC057D">
        <w:tc>
          <w:tcPr>
            <w:tcW w:w="624" w:type="dxa"/>
            <w:vMerge w:val="restart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"Формирование комфортной городской среды на территории города Мценска" (</w:t>
            </w:r>
            <w:hyperlink r:id="rId34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26.02.2019 N 160)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129753,8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129753,8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10136,3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10136,3</w:t>
            </w:r>
          </w:p>
        </w:tc>
      </w:tr>
      <w:tr w:rsidR="00FC057D"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59 2 00 00000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119617,5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119617,5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14653,5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146,5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145,8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14507,0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14440,2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благоустройство дворовых территорий многоквартирных домов (свод)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55550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432,5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в т. числе: 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55550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495,0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428,2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55550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4,3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ремонт дворовых территорий многоквартирных домов и проездов к ним (свод)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04 09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9Д200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- ремонт дворовых территорий многоквартирных домов и проездов к ним (за </w:t>
            </w:r>
            <w:r>
              <w:lastRenderedPageBreak/>
              <w:t>счет средств муниципального дорожного фонда)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SД200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141,5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55550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14104,7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14172,2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55550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55550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13963,7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66,8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14030,5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благоустройство общественных территорий - свод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55550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14104,7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67,5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14172,2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55550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13963,7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66,8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14030,5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И4 55550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141,7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Основное мероприятие 3.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</w:t>
            </w:r>
            <w:r>
              <w:lastRenderedPageBreak/>
              <w:t>среды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59 2 03 00000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100995,6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100995,6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59 2 03 00000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9848,8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9848,8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59 2 03 00000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91146,8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91146,8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подготовка заявки для участия города Мценска во Всероссийском конкурсе лучших проектов создания комфортной городской среды участие во 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8928,2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Субсидии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И2 54240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92067,4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в т. числе: 1.1)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И2 54240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920,6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920,6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1.2) за счет федеральных и областных средств </w:t>
            </w:r>
            <w:r>
              <w:lastRenderedPageBreak/>
              <w:t>(свод)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И2 54240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91146,8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91146,8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из них: - за счет федеральных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И2 54240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90235,3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90235,4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из них: - за счет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2 И2 54240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911,5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- 0,1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911,4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"Модернизации коммунальной инфраструктуры в муниципальном образовании город Мценск"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59 3 00 00000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59 3 00 00000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4832,2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958,6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5790,8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59 3 00 00000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91810,9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18214,3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110025,2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Реализация мероприятий по модернизации коммунальной инфраструктуры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3 И351540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96643,1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19172,9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115816,0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3 И351540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4832,2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958,6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5790,8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59 3 И351540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91810,9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18214,3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110025,2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  <w:r>
              <w:t>60</w:t>
            </w: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35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04 12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60 0 00 00000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04 12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60 0 00 00000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04 12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60 0 00 74590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61</w:t>
            </w: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36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61 0 00 00000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18713,4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18713,4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61 0 00 00000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1695,7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1695,7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хозяй.,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61 0 01 74570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414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800,0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Основное мероприятие 2. Строительство сетей </w:t>
            </w:r>
            <w:r>
              <w:lastRenderedPageBreak/>
              <w:t>водоснабжения в микрорайоне "Солнечный"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05 02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61 0 02 70480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414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17913,4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05 02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61 0 02 70481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414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895,7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895,7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61 0 02 70480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17017,7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62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37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6487,1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12049,4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18536,5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62 0 00 00000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4989,8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12049,4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17039,2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 "Уличное освещение"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62 0 00 74240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62 0 00 74240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1823,7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2 "Озеленение"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62 0 00 74250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62 0 00 74250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62 0 00 74250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1688,2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3 "Организация и содержание мест захоронения"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62 0 00 74260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62 0 00 74260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1807,2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4 "Прочие мероприятия по благоустройству"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2991,7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13217,4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737" w:type="dxa"/>
            <w:vMerge w:val="restart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62 0 00 74271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62 0 00 74271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1494,4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10225,7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11720,1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Осуществление мероприятий по отлову безнадзорных животных</w:t>
            </w:r>
          </w:p>
        </w:tc>
        <w:tc>
          <w:tcPr>
            <w:tcW w:w="737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  <w:r>
              <w:t>04 05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62 0 00 71090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1497,3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04 05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62 0 00 71090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120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387,0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- за счет областных </w:t>
            </w:r>
            <w:r>
              <w:lastRenderedPageBreak/>
              <w:t>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04 05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62 0 00 71090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1110,3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lastRenderedPageBreak/>
              <w:t>63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38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63 0 00 00000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63 0 00 00000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1669,8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63 0 01 74581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63 0 01 74581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182,2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63 0 02 74582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63 0 02 74582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414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431,6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Основное мероприятие 3. Содержание мест (площадок) накопления твердых </w:t>
            </w:r>
            <w:r>
              <w:lastRenderedPageBreak/>
              <w:t>коммунальных отходов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63 0 03 74583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63 0 03 74583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588,0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4. Содержание мест (площадок) накопления твердых коммунальных отходов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63 0 04 74584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63 0 04 74584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468,0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65</w:t>
            </w: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39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873999,0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873999,0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07 00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65 0 00 00000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348763,9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348763,9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525235,1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525235,1</w:t>
            </w:r>
          </w:p>
        </w:tc>
      </w:tr>
      <w:tr w:rsidR="00FC057D">
        <w:tc>
          <w:tcPr>
            <w:tcW w:w="624" w:type="dxa"/>
            <w:vMerge w:val="restart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I "Развитие системы дошкольного образования города Мценска"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322684,1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65 1 01 00000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130309,0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130309,0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Основное мероприятие 1 "Развитие </w:t>
            </w:r>
            <w:r>
              <w:lastRenderedPageBreak/>
              <w:t>современной инфраструктуры системы дошкольного образования"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lastRenderedPageBreak/>
              <w:t>07 01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65 1 01 74321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Субсидия бюджетным учреждениям на иные цели (в рамках реализации мероприятия по укреплению и обновлению материально-технической базы образовательных организаций) - за счет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65 1 01 74321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2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65 1 02 00000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319684,1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319684,1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65 1 02 71571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192375,1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Основное мероприятие </w:t>
            </w:r>
            <w:r>
              <w:lastRenderedPageBreak/>
              <w:t>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65 1 02 74311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127309,0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405788,3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65 2 00 00000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103483,1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103483,1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302305,2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302305,2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65 2 01 74322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3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65 2 03 00000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362054,3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362054,3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- субсидия на обеспечение деятельности учреждений общего </w:t>
            </w:r>
            <w:r>
              <w:lastRenderedPageBreak/>
              <w:t>образования 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65 2 03 74312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100483,1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65 2 03 71572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261571,2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4 "Субсидия на ежемесячное денежное вознаграждение за классное руководство"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65 2 04 71500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65 2 04 71500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5632,1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5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Ю6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Ю6 53030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33904,1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6 "Выплата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65 2 06 71970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</w:t>
            </w:r>
            <w:r>
              <w:lastRenderedPageBreak/>
              <w:t>итоговой аттестации по образовательным программам основного общего и среднего общего образования - за счет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65 2 06 71970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1197,8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97363,5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97363,5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97363,5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97363,5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65 3 00 00000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65 3 01 74323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1000,0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2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65 3 02 00000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96363,5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96363,5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65 3 02 00000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96363,5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96363,5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65 3 02 00000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Субсидии бюджетным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65 3 02 74360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77610,4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11 01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65 3 02 74362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10157,5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3 "Оказание муниципальных услуг в социальной сфере по направлению деятельности "Реализация дополнительных общеобразовательных программ (за исключением дополнительных предпрофессиональных программ в области искусств)"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65 3 03 74680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8595,6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8595,6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муниципальное бюджетное учреждение дополнительного образования города Мценска "Детско-юношеский центр"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65 3 03 74681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8029,4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Субсидии в целях финансового </w:t>
            </w:r>
            <w:r>
              <w:lastRenderedPageBreak/>
              <w:t>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65 3 03 74680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566,2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566,2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Субсидии бюджетным учреждениям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65 3 03 74682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615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521,8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Субсидии автономным учреждениям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65 3 03 74683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625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65 3 03 74684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635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</w:t>
            </w:r>
            <w:r>
              <w:lastRenderedPageBreak/>
              <w:t>казначейскому сопровождению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65 3 03 74685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816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14,8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65 4 00 00000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34774,8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34774,8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65 4 00 00000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6833,4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6833,4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27941,4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27941,4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65 4 01 72410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12593,2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65 4 01 72411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6611,6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6611,6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65 4 01 72412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5981,6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5981,6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Основное мероприятие 2 "Организация бесплатного горячего питания обучающихся, </w:t>
            </w:r>
            <w:r>
              <w:lastRenderedPageBreak/>
              <w:t>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4 02 L3040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22181,6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4 02 L3040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221,8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221,8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средств)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4 02 L3040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21959,8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21959,8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5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"Педагоги и наставники"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65 5 00 00000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2753,4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2753,4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65 5 00 00000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65 5 00 00000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2613,4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2613,4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1.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- за счет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5 Ю6 51790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5 Ю6 51790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1988,4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Основное мероприятие 1. Обеспечение выплат ежемесячного денежного вознаграждения советникам директоров по воспитанию и </w:t>
            </w:r>
            <w:r>
              <w:lastRenderedPageBreak/>
              <w:t>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5 Ю6 50500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07 02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5 Ю6 50500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625,0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2 "Выплата ежегодной премии педагогическим работникам муниципальных образовательных учреждений города Мценска" - за счет собственных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65 8 02 74440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140,0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6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"ППМСП-Центр"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65 6 00 00000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65 6 00 00000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Основное мероприятие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65 6 01 00000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65 6 00 00000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65 6 00 74430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7634,9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7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"Отдых детей в каникулярное время"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65 7 00 00000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65 7 00 00000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65 7 00 00000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Основное мероприятие 1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65 7 0174491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323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661,4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Основное мероприятия 2 "Организация работы лагерей дневного пребывания (обеспечение питанием)"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65 7 02 74492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2338,6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66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40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66 0 00 00000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2764,0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2764,0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66 0 00 00000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1531,7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1531,7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</w:tr>
      <w:tr w:rsidR="00FC057D">
        <w:tc>
          <w:tcPr>
            <w:tcW w:w="624" w:type="dxa"/>
            <w:vMerge w:val="restart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66 1 00 00000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400,9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400,9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66 1 00 00000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400,9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400,9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66 1 00 74391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173,4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Выплата премий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66 1 00 74392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350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227,5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Подпрограмма "Комплексные меры противодействия злоупотреблению наркотиками и </w:t>
            </w:r>
            <w:r>
              <w:lastRenderedPageBreak/>
              <w:t>их незаконному обороту"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07 07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66 2 00 00000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66 2 00 00000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07 07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66 2 00 74410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70,1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10 03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66 3 00 00000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2293,0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10 04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66 3 00 00000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1060,7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1060,7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10 04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66 3 00 L4970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322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1060,7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1060,7</w:t>
            </w:r>
          </w:p>
        </w:tc>
      </w:tr>
      <w:tr w:rsidR="00FC057D"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 xml:space="preserve">Предоставление социальных выплат молодым семьям - участникам подпрограммы на приобретение </w:t>
            </w:r>
            <w:r>
              <w:lastRenderedPageBreak/>
              <w:t>(строительство) жилья (за счет федеральных и областных средств)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66 3 00 L4970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322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1232,3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  <w:r>
              <w:lastRenderedPageBreak/>
              <w:t>68</w:t>
            </w: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41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46659,5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46659,5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68 0 00 00000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41972,0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41972,0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4687,5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4687,5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в т. числе:</w:t>
            </w:r>
          </w:p>
        </w:tc>
        <w:tc>
          <w:tcPr>
            <w:tcW w:w="624" w:type="dxa"/>
            <w:vMerge w:val="restart"/>
            <w:tcBorders>
              <w:bottom w:val="nil"/>
            </w:tcBorders>
          </w:tcPr>
          <w:p w:rsidR="00FC057D" w:rsidRDefault="00FC057D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4631,7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4631,7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68 1 00 00000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613,0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613,0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Мероприятие 1 "Приобретение оборудования и учебно-методических материалов для детских школ искусств"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1 Я5 55190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4631,7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4631,7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1 Я5 55190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613,0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613,0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1 Я5 55190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4018,7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Мероприятие 2. Обеспечение развития и укрепления материально 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1 02 L4670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1 02 L4670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1 02 L4670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  <w:tcBorders>
              <w:top w:val="nil"/>
            </w:tcBorders>
          </w:tcPr>
          <w:p w:rsidR="00FC057D" w:rsidRDefault="00FC057D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68 2 00 00000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650,2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68 2 00 00000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68 2 00 74482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150,2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68 2 00 71790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68 3 00 00000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68 3 00 00000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3 00 L5190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187,6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3 00 L5190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18,8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3 00 L5190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612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168,8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Подпрограмма "Обеспечение муниципального задания в учреждениях культуры города </w:t>
            </w:r>
            <w:r>
              <w:lastRenderedPageBreak/>
              <w:t>Мценска"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68 4 00 00000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68 4 00 00000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68 4 00 00000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41190,0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МБУ "Мценский Дворец культуры"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08 01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68 4 00 74451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611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25252,0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МБУ "Мценский краеведческий музей"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68 4 00 74452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6808,0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МБУ ЦБС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68 4 00 74453</w:t>
            </w: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9130,0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69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42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11 01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69 0 00 00000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00 00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69 0 00 00000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11 01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69 1 00 00000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1130,3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11 01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69 1 00 74541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123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155,0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975,3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71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43">
              <w:r>
                <w:rPr>
                  <w:color w:val="0000FF"/>
                </w:rPr>
                <w:t>программа</w:t>
              </w:r>
            </w:hyperlink>
            <w:r>
              <w:t xml:space="preserve"> "О поддержке социально ориентированных некоммерческих организаций в городе Мценске" (постановление Администрации города Мценска от 12.08.2022 N 1034)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71 0 00 0000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71 0 00 00000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"О поддержке социально ориентированных некоммерческих организаций в городе Мценске"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71 0 00 74690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633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62,4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72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</w:t>
            </w:r>
            <w:hyperlink r:id="rId44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службы в городе Мценске" (постановление Администрации города Мценска от 12.08.2022 N 1033)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72 0 00 0000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72 0 00 00000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"Развитие муниципальной службы в городе Мценске"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72 0 00 00000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120,0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FC057D" w:rsidRDefault="00FC057D">
            <w:pPr>
              <w:pStyle w:val="ConsPlusNormal"/>
            </w:pPr>
            <w:r>
              <w:t>из них</w:t>
            </w: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Мценский городской Совет народных депутатов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01 04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72 0 00 74710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Администрация города (аппарат)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01 04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72 0 00 74710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Финансовое управление администрации города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72 0 00 74710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Контрольно-счетная палата г. Мценска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01 06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72 0 00 74710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Управление по муниципальному имуществу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72 0 00 74710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Управление жилищно-коммунального хозяйства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05 05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72 0 00 74710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79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494" w:type="dxa"/>
          </w:tcPr>
          <w:p w:rsidR="00FC057D" w:rsidRDefault="00FC057D">
            <w:pPr>
              <w:pStyle w:val="ConsPlusNormal"/>
            </w:pPr>
            <w:r>
              <w:t>Управление образования администрации города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07 09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72 0 00 74710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73</w:t>
            </w: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Муниципальная программа "О </w:t>
            </w:r>
            <w:r>
              <w:lastRenderedPageBreak/>
              <w:t>противодействии коррупции в городе Мценске" (</w:t>
            </w:r>
            <w:hyperlink r:id="rId4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города Мценска от 12.08.2022 N 1034)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lastRenderedPageBreak/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73 0 00 0000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37" w:type="dxa"/>
            <w:vMerge w:val="restart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  <w:vMerge w:val="restart"/>
          </w:tcPr>
          <w:p w:rsidR="00FC057D" w:rsidRDefault="00FC057D">
            <w:pPr>
              <w:pStyle w:val="ConsPlusNormal"/>
            </w:pPr>
            <w:r>
              <w:t>73 0 00 00000</w:t>
            </w:r>
          </w:p>
        </w:tc>
        <w:tc>
          <w:tcPr>
            <w:tcW w:w="510" w:type="dxa"/>
            <w:vMerge w:val="restart"/>
          </w:tcPr>
          <w:p w:rsidR="00FC057D" w:rsidRDefault="00FC057D">
            <w:pPr>
              <w:pStyle w:val="ConsPlusNormal"/>
            </w:pPr>
            <w:r>
              <w:t>000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37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64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10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FC057D" w:rsidRDefault="00FC057D">
            <w:pPr>
              <w:pStyle w:val="ConsPlusNormal"/>
            </w:pPr>
            <w:r>
              <w:t>Реализация муниципальной программы "О противодействии коррупции в городе Мценске"</w:t>
            </w:r>
          </w:p>
        </w:tc>
        <w:tc>
          <w:tcPr>
            <w:tcW w:w="737" w:type="dxa"/>
          </w:tcPr>
          <w:p w:rsidR="00FC057D" w:rsidRDefault="00FC057D">
            <w:pPr>
              <w:pStyle w:val="ConsPlusNormal"/>
            </w:pPr>
            <w:r>
              <w:t>01 13</w:t>
            </w:r>
          </w:p>
        </w:tc>
        <w:tc>
          <w:tcPr>
            <w:tcW w:w="1644" w:type="dxa"/>
          </w:tcPr>
          <w:p w:rsidR="00FC057D" w:rsidRDefault="00FC057D">
            <w:pPr>
              <w:pStyle w:val="ConsPlusNormal"/>
            </w:pPr>
            <w:r>
              <w:t>73 0 00 74720</w:t>
            </w:r>
          </w:p>
        </w:tc>
        <w:tc>
          <w:tcPr>
            <w:tcW w:w="510" w:type="dxa"/>
          </w:tcPr>
          <w:p w:rsidR="00FC057D" w:rsidRDefault="00FC057D">
            <w:pPr>
              <w:pStyle w:val="ConsPlusNormal"/>
            </w:pPr>
            <w:r>
              <w:t>244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15,0</w:t>
            </w:r>
          </w:p>
        </w:tc>
      </w:tr>
      <w:tr w:rsidR="00FC057D">
        <w:tc>
          <w:tcPr>
            <w:tcW w:w="7427" w:type="dxa"/>
            <w:gridSpan w:val="7"/>
          </w:tcPr>
          <w:p w:rsidR="00FC057D" w:rsidRDefault="00FC057D">
            <w:pPr>
              <w:pStyle w:val="ConsPlusNormal"/>
            </w:pPr>
            <w:r>
              <w:t>Итого: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1360711,5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31222,3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1391935,8</w:t>
            </w:r>
          </w:p>
        </w:tc>
      </w:tr>
      <w:tr w:rsidR="00FC057D">
        <w:tc>
          <w:tcPr>
            <w:tcW w:w="2042" w:type="dxa"/>
            <w:gridSpan w:val="3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5385" w:type="dxa"/>
            <w:gridSpan w:val="4"/>
          </w:tcPr>
          <w:p w:rsidR="00FC057D" w:rsidRDefault="00FC057D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477831,6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13008,0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490839,6</w:t>
            </w:r>
          </w:p>
        </w:tc>
      </w:tr>
      <w:tr w:rsidR="00FC057D">
        <w:tc>
          <w:tcPr>
            <w:tcW w:w="2042" w:type="dxa"/>
            <w:gridSpan w:val="3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5385" w:type="dxa"/>
            <w:gridSpan w:val="4"/>
          </w:tcPr>
          <w:p w:rsidR="00FC057D" w:rsidRDefault="00FC057D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882879,9</w:t>
            </w:r>
          </w:p>
        </w:tc>
        <w:tc>
          <w:tcPr>
            <w:tcW w:w="964" w:type="dxa"/>
          </w:tcPr>
          <w:p w:rsidR="00FC057D" w:rsidRDefault="00FC057D">
            <w:pPr>
              <w:pStyle w:val="ConsPlusNormal"/>
            </w:pPr>
            <w:r>
              <w:t>18214,3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901096,2</w:t>
            </w:r>
          </w:p>
        </w:tc>
      </w:tr>
    </w:tbl>
    <w:p w:rsidR="00FC057D" w:rsidRDefault="00FC057D">
      <w:pPr>
        <w:pStyle w:val="ConsPlusNormal"/>
        <w:sectPr w:rsidR="00FC057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  <w:outlineLvl w:val="0"/>
      </w:pPr>
      <w:r>
        <w:t>Приложение 6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31 января 2025 г. N 198-МПА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Изменения</w:t>
      </w:r>
    </w:p>
    <w:p w:rsidR="00FC057D" w:rsidRDefault="00FC057D">
      <w:pPr>
        <w:pStyle w:val="ConsPlusNormal"/>
        <w:jc w:val="right"/>
      </w:pPr>
      <w:r>
        <w:t>в приложение 14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20 декабря 2024 г. N 187-МПА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Title"/>
        <w:jc w:val="center"/>
      </w:pPr>
      <w:bookmarkStart w:id="5" w:name="P17662"/>
      <w:bookmarkEnd w:id="5"/>
      <w:r>
        <w:t>ПРОГНОЗИРУЕМОЕ ПОСТУПЛЕНИЕ ДОХОДОВ</w:t>
      </w:r>
    </w:p>
    <w:p w:rsidR="00FC057D" w:rsidRDefault="00FC057D">
      <w:pPr>
        <w:pStyle w:val="ConsPlusTitle"/>
        <w:jc w:val="center"/>
      </w:pPr>
      <w:r>
        <w:t>И РАСПРЕДЕЛЕНИЕ БЮДЖЕТНЫХ АССИГНОВАНИЙ МУНИЦИПАЛЬНОГО</w:t>
      </w:r>
    </w:p>
    <w:p w:rsidR="00FC057D" w:rsidRDefault="00FC057D">
      <w:pPr>
        <w:pStyle w:val="ConsPlusTitle"/>
        <w:jc w:val="center"/>
      </w:pPr>
      <w:r>
        <w:t>ДОРОЖНОГО ФОНДА ГОРОДА МЦЕНСКА НА 2025 ГОД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(тыс. руб.)</w:t>
      </w:r>
    </w:p>
    <w:p w:rsidR="00FC057D" w:rsidRDefault="00FC057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84"/>
        <w:gridCol w:w="712"/>
        <w:gridCol w:w="624"/>
        <w:gridCol w:w="1984"/>
        <w:gridCol w:w="1384"/>
        <w:gridCol w:w="1264"/>
        <w:gridCol w:w="1252"/>
      </w:tblGrid>
      <w:tr w:rsidR="00FC057D">
        <w:tc>
          <w:tcPr>
            <w:tcW w:w="2884" w:type="dxa"/>
          </w:tcPr>
          <w:p w:rsidR="00FC057D" w:rsidRDefault="00FC057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  <w:jc w:val="center"/>
            </w:pPr>
            <w:r>
              <w:t>Утверждено на 2025 год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  <w:jc w:val="center"/>
            </w:pPr>
            <w:r>
              <w:t>Изменения ("+" или "-")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  <w:jc w:val="center"/>
            </w:pPr>
            <w:r>
              <w:t>Всего с учетом изменений на 2025 год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141805,0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141738,2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000 1 00 00000 00 0000 000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7298,0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7298,0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lastRenderedPageBreak/>
              <w:t>000 1 03 00000 00 0000 000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000 1 03 02000 01 0000 110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000 1 03 02230 01 0000 110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- 2000,0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2477,0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000 1 03 02240 01 0000 110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lastRenderedPageBreak/>
              <w:t>000 1 03 02250 01 0000 110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2250,0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2250,0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000 1 03 02260 01 0000 110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- 260,0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- 260,0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4477,0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000 1 11 00000 00 0000 000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1242,0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1242,0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000 1 11 05012 04 0022 120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 xml:space="preserve">- доходы, получаемые в виде арендной платы за земельные участки, гос. собственность на которые не разграничена и которые расположены в </w:t>
            </w:r>
            <w:r>
              <w:lastRenderedPageBreak/>
              <w:t>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lastRenderedPageBreak/>
              <w:t>1165,0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1165,0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lastRenderedPageBreak/>
              <w:t>000 1 11 05027 04 0000 120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77,0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000 1 13 00000 00 0000 000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000 1 13 01530 04 0000 130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000 1 14 00000 00 0000 000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000 1 15 00000 00 0000 000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1519,0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1519,0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lastRenderedPageBreak/>
              <w:t>000 1 15 02040 04 0021 140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1519,0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1519,0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000 1 16 00000 00 0000 000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60,0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000 1 16 10062 04 0000 140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доходы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000 1 16 11064 01 0000 140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000 1 16 10082 04 0000 140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 xml:space="preserve">- платежи в целях возмещения ущерба при расторжении муниципального контракта, финансируемого за счет средств </w:t>
            </w:r>
            <w:r>
              <w:lastRenderedPageBreak/>
              <w:t>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lastRenderedPageBreak/>
              <w:t>000 1 17 00000 00 0000 000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000 1 17 05040 04 0022 180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2821,0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2821,0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000 2 00 00000 00 0000 000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134440,2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000 2 02 00000 00 0000 000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134440,2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000 2 02 20000 00 0000 150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Субсидии (всего)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134440,2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000 2 02 20216 04 0000 150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120000,0</w:t>
            </w:r>
          </w:p>
        </w:tc>
      </w:tr>
      <w:tr w:rsidR="00FC057D">
        <w:tc>
          <w:tcPr>
            <w:tcW w:w="2884" w:type="dxa"/>
            <w:vMerge w:val="restart"/>
          </w:tcPr>
          <w:p w:rsidR="00FC057D" w:rsidRDefault="00FC057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- на ремонт автомобильных дорог общего пользования местного значения (ДКл 7200)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88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- на содержание автомобильных дорог общего пользования местного значения (ДКл 7204)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000 2 02 25555 04 0000 150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14440,2</w:t>
            </w:r>
          </w:p>
        </w:tc>
      </w:tr>
      <w:tr w:rsidR="00FC057D">
        <w:tc>
          <w:tcPr>
            <w:tcW w:w="2884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числе: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428,2</w:t>
            </w:r>
          </w:p>
        </w:tc>
      </w:tr>
      <w:tr w:rsidR="00FC057D">
        <w:tc>
          <w:tcPr>
            <w:tcW w:w="288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(ДКл 7305)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000 2 02 40000 00 0000 150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000 2 07 00000 00 0000 000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141805,0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141737,5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00 0 00 00000</w:t>
            </w: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 xml:space="preserve">Обеспечение дорожной деятельности в отношении автомобильных дорог общего пользования, а также капитального ремонта и ремонта дворовых территорий </w:t>
            </w:r>
            <w:r>
              <w:lastRenderedPageBreak/>
              <w:t>многоквартирных домов и проездов к ним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lastRenderedPageBreak/>
              <w:t>141805,0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141737,5</w:t>
            </w:r>
          </w:p>
        </w:tc>
      </w:tr>
      <w:tr w:rsidR="00FC057D">
        <w:tc>
          <w:tcPr>
            <w:tcW w:w="2884" w:type="dxa"/>
            <w:vMerge w:val="restart"/>
          </w:tcPr>
          <w:p w:rsidR="00FC057D" w:rsidRDefault="00FC057D">
            <w:pPr>
              <w:pStyle w:val="ConsPlusNormal"/>
            </w:pPr>
            <w:r>
              <w:lastRenderedPageBreak/>
              <w:t>00 0 00 00000</w:t>
            </w:r>
          </w:p>
        </w:tc>
        <w:tc>
          <w:tcPr>
            <w:tcW w:w="712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608" w:type="dxa"/>
            <w:gridSpan w:val="2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7298,0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7297,3</w:t>
            </w:r>
          </w:p>
        </w:tc>
      </w:tr>
      <w:tr w:rsidR="00FC057D">
        <w:tc>
          <w:tcPr>
            <w:tcW w:w="288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134507,0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134440,2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895 04 09 59 1 01 00000</w:t>
            </w:r>
          </w:p>
        </w:tc>
        <w:tc>
          <w:tcPr>
            <w:tcW w:w="712" w:type="dxa"/>
            <w:vMerge w:val="restart"/>
          </w:tcPr>
          <w:p w:rsidR="00FC057D" w:rsidRDefault="00FC057D">
            <w:pPr>
              <w:pStyle w:val="ConsPlusNormal"/>
            </w:pPr>
            <w:r>
              <w:t>в том числе</w:t>
            </w: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Основное мероприятие 1. Капитальный ремонт и ремонт автомобильных дорог общего пользования местного значения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50505,1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1 01 SД120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505,1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1 01 9Д120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средств дорожного фонда субъекта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50000,0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895 04 09 59 1 02 74301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Основное мероприятие 2. Изготовление и проведение экспертизы проектно-сметной документации и стройнадзора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lastRenderedPageBreak/>
              <w:t>895 04 09 59 1 02 74301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2999,3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895 04 09 59 1 03 00000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FC057D" w:rsidRDefault="00FC057D">
            <w:pPr>
              <w:pStyle w:val="ConsPlusNormal"/>
            </w:pPr>
            <w:r>
              <w:t>Основное мероприятие 3/ Содержание автомобильных дорог общего пользования местного значения, в том числе закупка дорожной техники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70707,1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1 03 SД140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707,1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1 03 9Д140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bottom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средств дорожного фонда субъекта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70000,0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895 04 09 59 1 04 74302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Основное мероприятие 4. Содержание улично-дорожной сети, в части освещения дорог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895 04 09 59 1 04 74302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2940,0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2 И4 00000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FC057D" w:rsidRDefault="00FC057D">
            <w:pPr>
              <w:pStyle w:val="ConsPlusNormal"/>
            </w:pPr>
            <w:r>
              <w:t xml:space="preserve">Подпрограмма "Формирование комфортной городской среды на территории </w:t>
            </w:r>
            <w:r>
              <w:lastRenderedPageBreak/>
              <w:t>города Мценска" (свод)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lastRenderedPageBreak/>
              <w:t>14653,5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14586,0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lastRenderedPageBreak/>
              <w:t>895 04 09 59 2 И4 00000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14507,0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14440,2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2 И4 00000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146,5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145,8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2 И4 55550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благоустройство дворовых территорий многоквартирных домов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500,0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- 67,5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432,5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2 И4 55550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в том числе: 5.1.1) за счет федеральных и областных средств (свод)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- 66,8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428,2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2 И4 55550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из них: - за счет федеральных средств (ДКл ____)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490,0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- 66,1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423,9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2 И4 55550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областных средств (ДКл ____)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4,3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2 И4 55550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5,0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4,3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2 И4 9Д200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 xml:space="preserve">ремонт дворовых </w:t>
            </w:r>
            <w:r>
              <w:lastRenderedPageBreak/>
              <w:t>территорий многоквартирных домов и проездов к ним (свод)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lastRenderedPageBreak/>
              <w:t>14153,5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14153,5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lastRenderedPageBreak/>
              <w:t>895 04 09 59 2 И4 9Д200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средств дорожного фонда субъекта (ДКл 7305)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14012,0</w:t>
            </w:r>
          </w:p>
        </w:tc>
      </w:tr>
      <w:tr w:rsidR="00FC057D">
        <w:tc>
          <w:tcPr>
            <w:tcW w:w="2884" w:type="dxa"/>
          </w:tcPr>
          <w:p w:rsidR="00FC057D" w:rsidRDefault="00FC057D">
            <w:pPr>
              <w:pStyle w:val="ConsPlusNormal"/>
            </w:pPr>
            <w:r>
              <w:t>895 04 09 59 2 И4 SД200</w:t>
            </w: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62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1984" w:type="dxa"/>
          </w:tcPr>
          <w:p w:rsidR="00FC057D" w:rsidRDefault="00FC057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141,5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141,5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Профицит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</w:tr>
      <w:tr w:rsidR="00FC057D">
        <w:tc>
          <w:tcPr>
            <w:tcW w:w="6204" w:type="dxa"/>
            <w:gridSpan w:val="4"/>
          </w:tcPr>
          <w:p w:rsidR="00FC057D" w:rsidRDefault="00FC057D">
            <w:pPr>
              <w:pStyle w:val="ConsPlusNormal"/>
            </w:pPr>
            <w:r>
              <w:t xml:space="preserve">Уменьшение остатка средств муниципального дорожного </w:t>
            </w:r>
            <w:r>
              <w:lastRenderedPageBreak/>
              <w:t>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- 0,7</w:t>
            </w:r>
          </w:p>
        </w:tc>
      </w:tr>
      <w:tr w:rsidR="00FC057D">
        <w:tc>
          <w:tcPr>
            <w:tcW w:w="2884" w:type="dxa"/>
            <w:vMerge w:val="restart"/>
          </w:tcPr>
          <w:p w:rsidR="00FC057D" w:rsidRDefault="00FC057D">
            <w:pPr>
              <w:pStyle w:val="ConsPlusNormal"/>
            </w:pP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12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60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средств дорожного фонда субъекта (на софинансирование)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3320" w:type="dxa"/>
            <w:gridSpan w:val="3"/>
          </w:tcPr>
          <w:p w:rsidR="00FC057D" w:rsidRDefault="00FC057D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</w:tr>
      <w:tr w:rsidR="00FC057D">
        <w:tc>
          <w:tcPr>
            <w:tcW w:w="288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12" w:type="dxa"/>
            <w:vMerge w:val="restart"/>
          </w:tcPr>
          <w:p w:rsidR="00FC057D" w:rsidRDefault="00FC057D">
            <w:pPr>
              <w:pStyle w:val="ConsPlusNormal"/>
            </w:pPr>
            <w:r>
              <w:t>в т.ч.:</w:t>
            </w:r>
          </w:p>
        </w:tc>
        <w:tc>
          <w:tcPr>
            <w:tcW w:w="260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средств дорожного фонда субъекта (на софинансирование)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884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712" w:type="dxa"/>
            <w:vMerge/>
          </w:tcPr>
          <w:p w:rsidR="00FC057D" w:rsidRDefault="00FC057D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FC057D" w:rsidRDefault="00FC057D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384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264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  <w:tc>
          <w:tcPr>
            <w:tcW w:w="1252" w:type="dxa"/>
          </w:tcPr>
          <w:p w:rsidR="00FC057D" w:rsidRDefault="00FC057D">
            <w:pPr>
              <w:pStyle w:val="ConsPlusNormal"/>
            </w:pPr>
            <w:r>
              <w:t>0,7</w:t>
            </w:r>
          </w:p>
        </w:tc>
      </w:tr>
    </w:tbl>
    <w:p w:rsidR="00FC057D" w:rsidRDefault="00FC057D">
      <w:pPr>
        <w:pStyle w:val="ConsPlusNormal"/>
        <w:sectPr w:rsidR="00FC057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  <w:outlineLvl w:val="0"/>
      </w:pPr>
      <w:r>
        <w:t>Приложение 7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31 января 2025 г. N 198-МПА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Изменения</w:t>
      </w:r>
    </w:p>
    <w:p w:rsidR="00FC057D" w:rsidRDefault="00FC057D">
      <w:pPr>
        <w:pStyle w:val="ConsPlusNormal"/>
        <w:jc w:val="right"/>
      </w:pPr>
      <w:r>
        <w:t>в приложение 17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20 декабря 2024 г. N 187-МПА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Title"/>
        <w:jc w:val="center"/>
      </w:pPr>
      <w:bookmarkStart w:id="6" w:name="P18050"/>
      <w:bookmarkEnd w:id="6"/>
      <w:r>
        <w:t>ПРОГРАММА</w:t>
      </w:r>
    </w:p>
    <w:p w:rsidR="00FC057D" w:rsidRDefault="00FC057D">
      <w:pPr>
        <w:pStyle w:val="ConsPlusTitle"/>
        <w:jc w:val="center"/>
      </w:pPr>
      <w:r>
        <w:t>МУНИЦИПАЛЬНЫХ ВНУТРЕННИХ ЗАИМСТВОВАНИЙ</w:t>
      </w:r>
    </w:p>
    <w:p w:rsidR="00FC057D" w:rsidRDefault="00FC057D">
      <w:pPr>
        <w:pStyle w:val="ConsPlusTitle"/>
        <w:jc w:val="center"/>
      </w:pPr>
      <w:r>
        <w:t>ГОРОДА МЦЕНСКА НА 2025 ГОД</w:t>
      </w:r>
    </w:p>
    <w:p w:rsidR="00FC057D" w:rsidRDefault="00FC057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50"/>
        <w:gridCol w:w="1191"/>
        <w:gridCol w:w="1396"/>
      </w:tblGrid>
      <w:tr w:rsidR="00FC057D">
        <w:tc>
          <w:tcPr>
            <w:tcW w:w="6350" w:type="dxa"/>
          </w:tcPr>
          <w:p w:rsidR="00FC057D" w:rsidRDefault="00FC057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  <w:jc w:val="center"/>
            </w:pPr>
            <w:r>
              <w:t>Сумма, тыс. рублей</w:t>
            </w:r>
          </w:p>
        </w:tc>
        <w:tc>
          <w:tcPr>
            <w:tcW w:w="1396" w:type="dxa"/>
          </w:tcPr>
          <w:p w:rsidR="00FC057D" w:rsidRDefault="00FC057D">
            <w:pPr>
              <w:pStyle w:val="ConsPlusNormal"/>
              <w:jc w:val="center"/>
            </w:pPr>
            <w:r>
              <w:t>Предельный срок погашения</w:t>
            </w:r>
          </w:p>
        </w:tc>
      </w:tr>
      <w:tr w:rsidR="00FC057D">
        <w:tc>
          <w:tcPr>
            <w:tcW w:w="6350" w:type="dxa"/>
          </w:tcPr>
          <w:p w:rsidR="00FC057D" w:rsidRDefault="00FC057D">
            <w:pPr>
              <w:pStyle w:val="ConsPlusNormal"/>
            </w:pPr>
            <w:r>
              <w:t>Внутренние заимствования (привлечение/погашение)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- 5466,40</w:t>
            </w:r>
          </w:p>
        </w:tc>
        <w:tc>
          <w:tcPr>
            <w:tcW w:w="1396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6350" w:type="dxa"/>
          </w:tcPr>
          <w:p w:rsidR="00FC057D" w:rsidRDefault="00FC057D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4533,60</w:t>
            </w:r>
          </w:p>
        </w:tc>
        <w:tc>
          <w:tcPr>
            <w:tcW w:w="1396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6350" w:type="dxa"/>
          </w:tcPr>
          <w:p w:rsidR="00FC057D" w:rsidRDefault="00FC057D">
            <w:pPr>
              <w:pStyle w:val="ConsPlusNormal"/>
            </w:pPr>
            <w:r>
              <w:t>Привлечение средств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39533,6</w:t>
            </w:r>
          </w:p>
        </w:tc>
        <w:tc>
          <w:tcPr>
            <w:tcW w:w="1396" w:type="dxa"/>
          </w:tcPr>
          <w:p w:rsidR="00FC057D" w:rsidRDefault="00FC057D">
            <w:pPr>
              <w:pStyle w:val="ConsPlusNormal"/>
            </w:pPr>
            <w:r>
              <w:t>2026 год</w:t>
            </w:r>
          </w:p>
        </w:tc>
      </w:tr>
      <w:tr w:rsidR="00FC057D">
        <w:tc>
          <w:tcPr>
            <w:tcW w:w="6350" w:type="dxa"/>
          </w:tcPr>
          <w:p w:rsidR="00FC057D" w:rsidRDefault="00FC057D">
            <w:pPr>
              <w:pStyle w:val="ConsPlusNormal"/>
            </w:pPr>
            <w:r>
              <w:t>Погашение основной суммы задолженности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35000,0</w:t>
            </w:r>
          </w:p>
        </w:tc>
        <w:tc>
          <w:tcPr>
            <w:tcW w:w="1396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6350" w:type="dxa"/>
          </w:tcPr>
          <w:p w:rsidR="00FC057D" w:rsidRDefault="00FC057D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- 10000,0</w:t>
            </w:r>
          </w:p>
        </w:tc>
        <w:tc>
          <w:tcPr>
            <w:tcW w:w="1396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6350" w:type="dxa"/>
          </w:tcPr>
          <w:p w:rsidR="00FC057D" w:rsidRDefault="00FC057D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  <w:tc>
          <w:tcPr>
            <w:tcW w:w="1396" w:type="dxa"/>
          </w:tcPr>
          <w:p w:rsidR="00FC057D" w:rsidRDefault="00FC057D">
            <w:pPr>
              <w:pStyle w:val="ConsPlusNormal"/>
            </w:pPr>
          </w:p>
        </w:tc>
      </w:tr>
      <w:tr w:rsidR="00FC057D">
        <w:tc>
          <w:tcPr>
            <w:tcW w:w="6350" w:type="dxa"/>
          </w:tcPr>
          <w:p w:rsidR="00FC057D" w:rsidRDefault="00FC057D">
            <w:pPr>
              <w:pStyle w:val="ConsPlusNormal"/>
            </w:pPr>
            <w: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1" w:type="dxa"/>
          </w:tcPr>
          <w:p w:rsidR="00FC057D" w:rsidRDefault="00FC057D">
            <w:pPr>
              <w:pStyle w:val="ConsPlusNormal"/>
            </w:pPr>
            <w:r>
              <w:t>10000,0</w:t>
            </w:r>
          </w:p>
        </w:tc>
        <w:tc>
          <w:tcPr>
            <w:tcW w:w="1396" w:type="dxa"/>
          </w:tcPr>
          <w:p w:rsidR="00FC057D" w:rsidRDefault="00FC057D">
            <w:pPr>
              <w:pStyle w:val="ConsPlusNormal"/>
            </w:pPr>
          </w:p>
        </w:tc>
      </w:tr>
    </w:tbl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  <w:outlineLvl w:val="0"/>
      </w:pPr>
      <w:r>
        <w:t>Приложение 8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lastRenderedPageBreak/>
        <w:t>от 31 января 2025 г. N 198-МПА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Изменения</w:t>
      </w:r>
    </w:p>
    <w:p w:rsidR="00FC057D" w:rsidRDefault="00FC057D">
      <w:pPr>
        <w:pStyle w:val="ConsPlusNormal"/>
        <w:jc w:val="right"/>
      </w:pPr>
      <w:r>
        <w:t>в приложение 20</w:t>
      </w:r>
    </w:p>
    <w:p w:rsidR="00FC057D" w:rsidRDefault="00FC057D">
      <w:pPr>
        <w:pStyle w:val="ConsPlusNormal"/>
        <w:jc w:val="right"/>
      </w:pPr>
      <w:r>
        <w:t>к решению</w:t>
      </w:r>
    </w:p>
    <w:p w:rsidR="00FC057D" w:rsidRDefault="00FC057D">
      <w:pPr>
        <w:pStyle w:val="ConsPlusNormal"/>
        <w:jc w:val="right"/>
      </w:pPr>
      <w:r>
        <w:t>Мценского городского</w:t>
      </w:r>
    </w:p>
    <w:p w:rsidR="00FC057D" w:rsidRDefault="00FC057D">
      <w:pPr>
        <w:pStyle w:val="ConsPlusNormal"/>
        <w:jc w:val="right"/>
      </w:pPr>
      <w:r>
        <w:t>Совета народных депутатов</w:t>
      </w:r>
    </w:p>
    <w:p w:rsidR="00FC057D" w:rsidRDefault="00FC057D">
      <w:pPr>
        <w:pStyle w:val="ConsPlusNormal"/>
        <w:jc w:val="right"/>
      </w:pPr>
      <w:r>
        <w:t>от 20 декабря 2024 г. N 187-МПА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Title"/>
        <w:jc w:val="center"/>
      </w:pPr>
      <w:bookmarkStart w:id="7" w:name="P18096"/>
      <w:bookmarkEnd w:id="7"/>
      <w:r>
        <w:t>ИСТОЧНИКИ ФИНАНСИРОВАНИЯ</w:t>
      </w:r>
    </w:p>
    <w:p w:rsidR="00FC057D" w:rsidRDefault="00FC057D">
      <w:pPr>
        <w:pStyle w:val="ConsPlusTitle"/>
        <w:jc w:val="center"/>
      </w:pPr>
      <w:r>
        <w:t>ДЕФИЦИТА БЮДЖЕТА ГОРОДА МЦЕНСКА НА 2025 ГОД</w:t>
      </w: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jc w:val="right"/>
      </w:pPr>
      <w:r>
        <w:t>(тыс. руб.)</w:t>
      </w:r>
    </w:p>
    <w:p w:rsidR="00FC057D" w:rsidRDefault="00FC057D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44"/>
        <w:gridCol w:w="4762"/>
        <w:gridCol w:w="1247"/>
      </w:tblGrid>
      <w:tr w:rsidR="00FC057D">
        <w:tc>
          <w:tcPr>
            <w:tcW w:w="2944" w:type="dxa"/>
          </w:tcPr>
          <w:p w:rsidR="00FC057D" w:rsidRDefault="00FC057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762" w:type="dxa"/>
          </w:tcPr>
          <w:p w:rsidR="00FC057D" w:rsidRDefault="00FC057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47" w:type="dxa"/>
          </w:tcPr>
          <w:p w:rsidR="00FC057D" w:rsidRDefault="00FC057D">
            <w:pPr>
              <w:pStyle w:val="ConsPlusNormal"/>
              <w:jc w:val="center"/>
            </w:pPr>
            <w:r>
              <w:t>Бюджет на 2025 год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000 01 00 00 00 00 0000 000</w:t>
            </w:r>
          </w:p>
        </w:tc>
        <w:tc>
          <w:tcPr>
            <w:tcW w:w="4762" w:type="dxa"/>
          </w:tcPr>
          <w:p w:rsidR="00FC057D" w:rsidRDefault="00FC057D">
            <w:pPr>
              <w:pStyle w:val="ConsPlusNormal"/>
            </w:pPr>
            <w:r>
              <w:t>ИСТОЧНИКИ ВНУТРЕННЕГО ФИНАНСИРОВАНИЯ ДЕФИЦИТОВ БЮДЖЕТОВ</w:t>
            </w:r>
          </w:p>
        </w:tc>
        <w:tc>
          <w:tcPr>
            <w:tcW w:w="1247" w:type="dxa"/>
          </w:tcPr>
          <w:p w:rsidR="00FC057D" w:rsidRDefault="00FC057D">
            <w:pPr>
              <w:pStyle w:val="ConsPlusNormal"/>
            </w:pPr>
            <w:r>
              <w:t>3000,0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000 01 02 00 00 00 0000 000</w:t>
            </w:r>
          </w:p>
        </w:tc>
        <w:tc>
          <w:tcPr>
            <w:tcW w:w="4762" w:type="dxa"/>
          </w:tcPr>
          <w:p w:rsidR="00FC057D" w:rsidRDefault="00FC057D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FC057D" w:rsidRDefault="00FC057D">
            <w:pPr>
              <w:pStyle w:val="ConsPlusNormal"/>
            </w:pPr>
            <w:r>
              <w:t>4533,6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892 01 02 00 00 04 0000 710</w:t>
            </w:r>
          </w:p>
        </w:tc>
        <w:tc>
          <w:tcPr>
            <w:tcW w:w="4762" w:type="dxa"/>
          </w:tcPr>
          <w:p w:rsidR="00FC057D" w:rsidRDefault="00FC057D">
            <w:pPr>
              <w:pStyle w:val="ConsPlusNormal"/>
            </w:pPr>
            <w: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FC057D" w:rsidRDefault="00FC057D">
            <w:pPr>
              <w:pStyle w:val="ConsPlusNormal"/>
            </w:pPr>
            <w:r>
              <w:t>39533,6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892 01 02 00 00 04 0000 810</w:t>
            </w:r>
          </w:p>
        </w:tc>
        <w:tc>
          <w:tcPr>
            <w:tcW w:w="4762" w:type="dxa"/>
          </w:tcPr>
          <w:p w:rsidR="00FC057D" w:rsidRDefault="00FC057D">
            <w:pPr>
              <w:pStyle w:val="ConsPlusNormal"/>
            </w:pPr>
            <w: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FC057D" w:rsidRDefault="00FC057D">
            <w:pPr>
              <w:pStyle w:val="ConsPlusNormal"/>
            </w:pPr>
            <w:r>
              <w:t>35000,0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000 01 03 00 00 00 0000 000</w:t>
            </w:r>
          </w:p>
        </w:tc>
        <w:tc>
          <w:tcPr>
            <w:tcW w:w="4762" w:type="dxa"/>
          </w:tcPr>
          <w:p w:rsidR="00FC057D" w:rsidRDefault="00FC057D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FC057D" w:rsidRDefault="00FC057D">
            <w:pPr>
              <w:pStyle w:val="ConsPlusNormal"/>
            </w:pPr>
            <w:r>
              <w:t>- 10000,0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892 01 03 01 00 04 0000 710</w:t>
            </w:r>
          </w:p>
        </w:tc>
        <w:tc>
          <w:tcPr>
            <w:tcW w:w="4762" w:type="dxa"/>
          </w:tcPr>
          <w:p w:rsidR="00FC057D" w:rsidRDefault="00FC057D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FC057D" w:rsidRDefault="00FC057D">
            <w:pPr>
              <w:pStyle w:val="ConsPlusNormal"/>
            </w:pPr>
            <w:r>
              <w:t>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892 01 03 01 00 04 0000 810</w:t>
            </w:r>
          </w:p>
        </w:tc>
        <w:tc>
          <w:tcPr>
            <w:tcW w:w="4762" w:type="dxa"/>
          </w:tcPr>
          <w:p w:rsidR="00FC057D" w:rsidRDefault="00FC057D">
            <w:pPr>
              <w:pStyle w:val="ConsPlusNormal"/>
            </w:pPr>
            <w: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7" w:type="dxa"/>
          </w:tcPr>
          <w:p w:rsidR="00FC057D" w:rsidRDefault="00FC057D">
            <w:pPr>
              <w:pStyle w:val="ConsPlusNormal"/>
            </w:pPr>
            <w:r>
              <w:t>10000,0</w:t>
            </w:r>
          </w:p>
        </w:tc>
      </w:tr>
      <w:tr w:rsidR="00FC057D">
        <w:tc>
          <w:tcPr>
            <w:tcW w:w="2944" w:type="dxa"/>
          </w:tcPr>
          <w:p w:rsidR="00FC057D" w:rsidRDefault="00FC057D">
            <w:pPr>
              <w:pStyle w:val="ConsPlusNormal"/>
            </w:pPr>
            <w:r>
              <w:t>000 01 05 00 00 00 0000 600</w:t>
            </w:r>
          </w:p>
        </w:tc>
        <w:tc>
          <w:tcPr>
            <w:tcW w:w="4762" w:type="dxa"/>
          </w:tcPr>
          <w:p w:rsidR="00FC057D" w:rsidRDefault="00FC057D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247" w:type="dxa"/>
          </w:tcPr>
          <w:p w:rsidR="00FC057D" w:rsidRDefault="00FC057D">
            <w:pPr>
              <w:pStyle w:val="ConsPlusNormal"/>
            </w:pPr>
            <w:r>
              <w:t>8466,4</w:t>
            </w:r>
          </w:p>
        </w:tc>
      </w:tr>
    </w:tbl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ind w:firstLine="540"/>
        <w:jc w:val="both"/>
      </w:pPr>
    </w:p>
    <w:p w:rsidR="00FC057D" w:rsidRDefault="00FC057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3D18" w:rsidRDefault="00F13D18"/>
    <w:sectPr w:rsidR="00F13D18" w:rsidSect="0049332C">
      <w:pgSz w:w="11905" w:h="16838"/>
      <w:pgMar w:top="1134" w:right="850" w:bottom="1134" w:left="1701" w:header="0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FC057D"/>
    <w:rsid w:val="00472107"/>
    <w:rsid w:val="00F13D18"/>
    <w:rsid w:val="00FC0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57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C057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C057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C057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C057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C057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C057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C057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7&amp;n=101341&amp;dst=100054" TargetMode="External"/><Relationship Id="rId13" Type="http://schemas.openxmlformats.org/officeDocument/2006/relationships/hyperlink" Target="https://login.consultant.ru/link/?req=doc&amp;base=RLAW127&amp;n=101341&amp;dst=109772" TargetMode="External"/><Relationship Id="rId18" Type="http://schemas.openxmlformats.org/officeDocument/2006/relationships/hyperlink" Target="https://login.consultant.ru/link/?req=doc&amp;base=LAW&amp;n=466790&amp;dst=7775" TargetMode="External"/><Relationship Id="rId26" Type="http://schemas.openxmlformats.org/officeDocument/2006/relationships/hyperlink" Target="https://login.consultant.ru/link/?req=doc&amp;base=LAW&amp;n=494979&amp;dst=10877" TargetMode="External"/><Relationship Id="rId39" Type="http://schemas.openxmlformats.org/officeDocument/2006/relationships/hyperlink" Target="https://login.consultant.ru/link/?req=doc&amp;base=RLAW127&amp;n=94529&amp;dst=14798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4979&amp;dst=3019" TargetMode="External"/><Relationship Id="rId34" Type="http://schemas.openxmlformats.org/officeDocument/2006/relationships/hyperlink" Target="https://login.consultant.ru/link/?req=doc&amp;base=RLAW127&amp;n=100059" TargetMode="External"/><Relationship Id="rId42" Type="http://schemas.openxmlformats.org/officeDocument/2006/relationships/hyperlink" Target="https://login.consultant.ru/link/?req=doc&amp;base=RLAW127&amp;n=102121&amp;dst=102536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127&amp;n=101341&amp;dst=100034" TargetMode="External"/><Relationship Id="rId12" Type="http://schemas.openxmlformats.org/officeDocument/2006/relationships/hyperlink" Target="https://login.consultant.ru/link/?req=doc&amp;base=RLAW127&amp;n=101341&amp;dst=101823" TargetMode="External"/><Relationship Id="rId17" Type="http://schemas.openxmlformats.org/officeDocument/2006/relationships/hyperlink" Target="https://login.consultant.ru/link/?req=doc&amp;base=RLAW127&amp;n=101341&amp;dst=123209" TargetMode="External"/><Relationship Id="rId25" Type="http://schemas.openxmlformats.org/officeDocument/2006/relationships/hyperlink" Target="https://login.consultant.ru/link/?req=doc&amp;base=LAW&amp;n=494979&amp;dst=101491" TargetMode="External"/><Relationship Id="rId33" Type="http://schemas.openxmlformats.org/officeDocument/2006/relationships/hyperlink" Target="https://login.consultant.ru/link/?req=doc&amp;base=RLAW127&amp;n=99910" TargetMode="External"/><Relationship Id="rId38" Type="http://schemas.openxmlformats.org/officeDocument/2006/relationships/hyperlink" Target="https://login.consultant.ru/link/?req=doc&amp;base=RLAW127&amp;n=101752&amp;dst=102606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27&amp;n=101341&amp;dst=123129" TargetMode="External"/><Relationship Id="rId20" Type="http://schemas.openxmlformats.org/officeDocument/2006/relationships/hyperlink" Target="https://login.consultant.ru/link/?req=doc&amp;base=LAW&amp;n=466790&amp;dst=1302" TargetMode="External"/><Relationship Id="rId29" Type="http://schemas.openxmlformats.org/officeDocument/2006/relationships/hyperlink" Target="https://login.consultant.ru/link/?req=doc&amp;base=RLAW127&amp;n=84483" TargetMode="External"/><Relationship Id="rId41" Type="http://schemas.openxmlformats.org/officeDocument/2006/relationships/hyperlink" Target="https://login.consultant.ru/link/?req=doc&amp;base=RLAW127&amp;n=100317&amp;dst=10502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7&amp;n=101341&amp;dst=100005" TargetMode="External"/><Relationship Id="rId11" Type="http://schemas.openxmlformats.org/officeDocument/2006/relationships/hyperlink" Target="https://login.consultant.ru/link/?req=doc&amp;base=RLAW127&amp;n=101341&amp;dst=101473" TargetMode="External"/><Relationship Id="rId24" Type="http://schemas.openxmlformats.org/officeDocument/2006/relationships/hyperlink" Target="https://login.consultant.ru/link/?req=doc&amp;base=LAW&amp;n=494979&amp;dst=3019" TargetMode="External"/><Relationship Id="rId32" Type="http://schemas.openxmlformats.org/officeDocument/2006/relationships/hyperlink" Target="https://login.consultant.ru/link/?req=doc&amp;base=RLAW127&amp;n=95060" TargetMode="External"/><Relationship Id="rId37" Type="http://schemas.openxmlformats.org/officeDocument/2006/relationships/hyperlink" Target="https://login.consultant.ru/link/?req=doc&amp;base=RLAW127&amp;n=101814&amp;dst=100011" TargetMode="External"/><Relationship Id="rId40" Type="http://schemas.openxmlformats.org/officeDocument/2006/relationships/hyperlink" Target="https://login.consultant.ru/link/?req=doc&amp;base=RLAW127&amp;n=101878&amp;dst=103058" TargetMode="External"/><Relationship Id="rId45" Type="http://schemas.openxmlformats.org/officeDocument/2006/relationships/hyperlink" Target="https://login.consultant.ru/link/?req=doc&amp;base=RLAW127&amp;n=99876" TargetMode="External"/><Relationship Id="rId5" Type="http://schemas.openxmlformats.org/officeDocument/2006/relationships/hyperlink" Target="https://login.consultant.ru/link/?req=doc&amp;base=RLAW127&amp;n=101341" TargetMode="External"/><Relationship Id="rId15" Type="http://schemas.openxmlformats.org/officeDocument/2006/relationships/hyperlink" Target="https://login.consultant.ru/link/?req=doc&amp;base=RLAW127&amp;n=101341&amp;dst=122553" TargetMode="External"/><Relationship Id="rId23" Type="http://schemas.openxmlformats.org/officeDocument/2006/relationships/hyperlink" Target="https://login.consultant.ru/link/?req=doc&amp;base=LAW&amp;n=494979&amp;dst=101491" TargetMode="External"/><Relationship Id="rId28" Type="http://schemas.openxmlformats.org/officeDocument/2006/relationships/hyperlink" Target="https://login.consultant.ru/link/?req=doc&amp;base=RLAW127&amp;n=84483" TargetMode="External"/><Relationship Id="rId36" Type="http://schemas.openxmlformats.org/officeDocument/2006/relationships/hyperlink" Target="https://login.consultant.ru/link/?req=doc&amp;base=RLAW127&amp;n=98083&amp;dst=101691" TargetMode="External"/><Relationship Id="rId10" Type="http://schemas.openxmlformats.org/officeDocument/2006/relationships/hyperlink" Target="https://login.consultant.ru/link/?req=doc&amp;base=RLAW127&amp;n=101341&amp;dst=100136" TargetMode="External"/><Relationship Id="rId19" Type="http://schemas.openxmlformats.org/officeDocument/2006/relationships/hyperlink" Target="https://login.consultant.ru/link/?req=doc&amp;base=LAW&amp;n=466790&amp;dst=3330" TargetMode="External"/><Relationship Id="rId31" Type="http://schemas.openxmlformats.org/officeDocument/2006/relationships/hyperlink" Target="https://login.consultant.ru/link/?req=doc&amp;base=RLAW127&amp;n=76215" TargetMode="External"/><Relationship Id="rId44" Type="http://schemas.openxmlformats.org/officeDocument/2006/relationships/hyperlink" Target="https://login.consultant.ru/link/?req=doc&amp;base=RLAW127&amp;n=101406&amp;dst=100009" TargetMode="External"/><Relationship Id="rId4" Type="http://schemas.openxmlformats.org/officeDocument/2006/relationships/hyperlink" Target="https://login.consultant.ru/link/?req=doc&amp;base=REXP127&amp;n=26208" TargetMode="External"/><Relationship Id="rId9" Type="http://schemas.openxmlformats.org/officeDocument/2006/relationships/hyperlink" Target="https://login.consultant.ru/link/?req=doc&amp;base=LAW&amp;n=466790&amp;dst=6781" TargetMode="External"/><Relationship Id="rId14" Type="http://schemas.openxmlformats.org/officeDocument/2006/relationships/hyperlink" Target="https://login.consultant.ru/link/?req=doc&amp;base=RLAW127&amp;n=101341&amp;dst=119575" TargetMode="External"/><Relationship Id="rId22" Type="http://schemas.openxmlformats.org/officeDocument/2006/relationships/hyperlink" Target="https://login.consultant.ru/link/?req=doc&amp;base=LAW&amp;n=494979&amp;dst=10877" TargetMode="External"/><Relationship Id="rId27" Type="http://schemas.openxmlformats.org/officeDocument/2006/relationships/hyperlink" Target="https://login.consultant.ru/link/?req=doc&amp;base=RLAW127&amp;n=84483" TargetMode="External"/><Relationship Id="rId30" Type="http://schemas.openxmlformats.org/officeDocument/2006/relationships/hyperlink" Target="https://login.consultant.ru/link/?req=doc&amp;base=RLAW127&amp;n=78719&amp;dst=100010" TargetMode="External"/><Relationship Id="rId35" Type="http://schemas.openxmlformats.org/officeDocument/2006/relationships/hyperlink" Target="https://login.consultant.ru/link/?req=doc&amp;base=RLAW127&amp;n=98827&amp;dst=100012" TargetMode="External"/><Relationship Id="rId43" Type="http://schemas.openxmlformats.org/officeDocument/2006/relationships/hyperlink" Target="https://login.consultant.ru/link/?req=doc&amp;base=RLAW127&amp;n=99876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278</Pages>
  <Words>37985</Words>
  <Characters>216518</Characters>
  <Application>Microsoft Office Word</Application>
  <DocSecurity>0</DocSecurity>
  <Lines>1804</Lines>
  <Paragraphs>507</Paragraphs>
  <ScaleCrop>false</ScaleCrop>
  <Company/>
  <LinksUpToDate>false</LinksUpToDate>
  <CharactersWithSpaces>253996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ФИНУПР</dc:creator>
  <cp:lastModifiedBy>ФИНУПР</cp:lastModifiedBy>
  <cp:revision>1</cp:revision>
  <dcterms:created xsi:type="dcterms:W3CDTF">2025-03-27T07:21:00Z</dcterms:created>
  <dcterms:modified xsi:type="dcterms:W3CDTF">2025-03-27T07:22:00Z</dcterms:modified>
</cp:coreProperties>
</file>