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5B" w:rsidRPr="009662BF" w:rsidRDefault="00CC1F5B" w:rsidP="00CC1F5B">
      <w:pPr>
        <w:shd w:val="clear" w:color="auto" w:fill="FFFFFF"/>
        <w:spacing w:before="341"/>
        <w:ind w:right="-2"/>
        <w:jc w:val="center"/>
        <w:rPr>
          <w:b/>
          <w:bCs/>
          <w:spacing w:val="6"/>
        </w:rPr>
      </w:pPr>
      <w:r w:rsidRPr="009662BF">
        <w:rPr>
          <w:b/>
          <w:bCs/>
          <w:spacing w:val="6"/>
        </w:rPr>
        <w:t>РОССИЙСКАЯ ФЕДЕРАЦИЯ</w:t>
      </w:r>
    </w:p>
    <w:p w:rsidR="00CC1F5B" w:rsidRPr="009662BF" w:rsidRDefault="00CC1F5B" w:rsidP="00CC1F5B">
      <w:pPr>
        <w:shd w:val="clear" w:color="auto" w:fill="FFFFFF"/>
        <w:ind w:right="-2"/>
        <w:jc w:val="center"/>
        <w:rPr>
          <w:b/>
          <w:bCs/>
          <w:spacing w:val="7"/>
        </w:rPr>
      </w:pPr>
      <w:r w:rsidRPr="009662BF">
        <w:rPr>
          <w:b/>
          <w:bCs/>
          <w:spacing w:val="7"/>
        </w:rPr>
        <w:t>ОРЛОВСКАЯ ОБЛАСТЬ</w:t>
      </w:r>
    </w:p>
    <w:p w:rsidR="00CC1F5B" w:rsidRPr="009662BF" w:rsidRDefault="00CC1F5B" w:rsidP="00CC1F5B">
      <w:pPr>
        <w:shd w:val="clear" w:color="auto" w:fill="FFFFFF"/>
        <w:ind w:right="-2"/>
        <w:jc w:val="center"/>
      </w:pPr>
    </w:p>
    <w:p w:rsidR="00CC1F5B" w:rsidRPr="009662BF" w:rsidRDefault="00CC1F5B" w:rsidP="00CC1F5B">
      <w:pPr>
        <w:shd w:val="clear" w:color="auto" w:fill="FFFFFF"/>
        <w:ind w:right="-2"/>
        <w:jc w:val="center"/>
        <w:rPr>
          <w:b/>
          <w:i/>
          <w:iCs/>
          <w:spacing w:val="-3"/>
        </w:rPr>
      </w:pPr>
      <w:r w:rsidRPr="009662BF">
        <w:rPr>
          <w:b/>
          <w:i/>
          <w:iCs/>
          <w:spacing w:val="-3"/>
        </w:rPr>
        <w:t>АДМИНИСТРАЦИЯ ГОРОДА МЦЕНСКА</w:t>
      </w:r>
    </w:p>
    <w:p w:rsidR="00CC1F5B" w:rsidRPr="009662BF" w:rsidRDefault="00CC1F5B" w:rsidP="00CC1F5B">
      <w:pPr>
        <w:shd w:val="clear" w:color="auto" w:fill="FFFFFF"/>
        <w:ind w:right="-2"/>
        <w:jc w:val="center"/>
        <w:rPr>
          <w:i/>
          <w:iCs/>
          <w:spacing w:val="-3"/>
        </w:rPr>
      </w:pPr>
    </w:p>
    <w:p w:rsidR="00CC1F5B" w:rsidRDefault="00CC1F5B" w:rsidP="00CC1F5B">
      <w:pPr>
        <w:shd w:val="clear" w:color="auto" w:fill="FFFFFF"/>
        <w:spacing w:before="341"/>
        <w:ind w:right="-2"/>
        <w:jc w:val="center"/>
        <w:rPr>
          <w:b/>
          <w:bCs/>
          <w:spacing w:val="-2"/>
          <w:w w:val="107"/>
        </w:rPr>
      </w:pPr>
      <w:r w:rsidRPr="009662BF">
        <w:rPr>
          <w:b/>
          <w:bCs/>
          <w:spacing w:val="-2"/>
          <w:w w:val="107"/>
        </w:rPr>
        <w:t>ПОСТАНОВЛЕНИЕ</w:t>
      </w:r>
    </w:p>
    <w:p w:rsidR="00CC1F5B" w:rsidRPr="009662BF" w:rsidRDefault="00CC1F5B" w:rsidP="00CC1F5B">
      <w:pPr>
        <w:shd w:val="clear" w:color="auto" w:fill="FFFFFF"/>
        <w:spacing w:before="341"/>
        <w:ind w:right="-2"/>
        <w:jc w:val="center"/>
      </w:pPr>
    </w:p>
    <w:p w:rsidR="00CC1F5B" w:rsidRPr="00580EB8" w:rsidRDefault="00CC1F5B" w:rsidP="00CC1F5B">
      <w:pPr>
        <w:shd w:val="clear" w:color="auto" w:fill="FFFFFF"/>
        <w:spacing w:before="72"/>
        <w:ind w:right="-2"/>
        <w:jc w:val="center"/>
      </w:pPr>
      <w:r>
        <w:rPr>
          <w:bCs/>
          <w:spacing w:val="-2"/>
          <w:w w:val="107"/>
        </w:rPr>
        <w:t>15</w:t>
      </w:r>
      <w:r w:rsidRPr="009662BF">
        <w:rPr>
          <w:bCs/>
          <w:spacing w:val="-2"/>
          <w:w w:val="107"/>
        </w:rPr>
        <w:t>.</w:t>
      </w:r>
      <w:r>
        <w:rPr>
          <w:bCs/>
          <w:spacing w:val="-2"/>
          <w:w w:val="107"/>
        </w:rPr>
        <w:t>12.2021</w:t>
      </w:r>
      <w:r w:rsidRPr="009662BF">
        <w:rPr>
          <w:bCs/>
          <w:spacing w:val="-2"/>
          <w:w w:val="107"/>
        </w:rPr>
        <w:t xml:space="preserve">  №</w:t>
      </w:r>
      <w:r>
        <w:rPr>
          <w:bCs/>
          <w:spacing w:val="-2"/>
          <w:w w:val="107"/>
        </w:rPr>
        <w:t xml:space="preserve"> 1272</w:t>
      </w:r>
    </w:p>
    <w:p w:rsidR="00CC1F5B" w:rsidRPr="009662BF" w:rsidRDefault="00CC1F5B" w:rsidP="00CC1F5B">
      <w:pPr>
        <w:widowControl w:val="0"/>
        <w:suppressAutoHyphens/>
        <w:autoSpaceDE w:val="0"/>
        <w:autoSpaceDN w:val="0"/>
        <w:adjustRightInd w:val="0"/>
        <w:rPr>
          <w:kern w:val="1"/>
        </w:rPr>
      </w:pPr>
    </w:p>
    <w:p w:rsidR="00CC1F5B" w:rsidRPr="009662BF" w:rsidRDefault="00CC1F5B" w:rsidP="00CC1F5B">
      <w:pPr>
        <w:widowControl w:val="0"/>
        <w:suppressAutoHyphens/>
        <w:autoSpaceDE w:val="0"/>
        <w:autoSpaceDN w:val="0"/>
        <w:adjustRightInd w:val="0"/>
        <w:rPr>
          <w:kern w:val="1"/>
          <w:lang w:val="zh-CN"/>
        </w:rPr>
      </w:pPr>
    </w:p>
    <w:p w:rsidR="00CC1F5B" w:rsidRPr="009662BF" w:rsidRDefault="00CC1F5B" w:rsidP="00CC1F5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 w:rsidRPr="009662BF">
        <w:rPr>
          <w:kern w:val="1"/>
          <w:sz w:val="28"/>
          <w:szCs w:val="28"/>
          <w:lang w:val="zh-CN"/>
        </w:rPr>
        <w:t xml:space="preserve">О </w:t>
      </w:r>
      <w:r w:rsidRPr="009662BF">
        <w:rPr>
          <w:rFonts w:ascii="Times New Roman CYR" w:hAnsi="Times New Roman CYR" w:cs="Times New Roman CYR"/>
          <w:kern w:val="1"/>
          <w:sz w:val="28"/>
          <w:szCs w:val="28"/>
        </w:rPr>
        <w:t xml:space="preserve">внесении изменения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в постановление  </w:t>
      </w:r>
      <w:r>
        <w:rPr>
          <w:kern w:val="1"/>
          <w:sz w:val="28"/>
          <w:szCs w:val="28"/>
          <w:lang w:val="zh-CN"/>
        </w:rPr>
        <w:t xml:space="preserve">администрации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города  Мценска 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от 23.12.2016 г. № 1565 </w:t>
      </w:r>
      <w:r>
        <w:rPr>
          <w:kern w:val="1"/>
          <w:sz w:val="28"/>
          <w:szCs w:val="28"/>
          <w:lang w:val="zh-CN"/>
        </w:rPr>
        <w:t xml:space="preserve"> </w:t>
      </w:r>
      <w:r>
        <w:rPr>
          <w:kern w:val="1"/>
          <w:sz w:val="28"/>
          <w:szCs w:val="28"/>
        </w:rPr>
        <w:t>«</w:t>
      </w:r>
      <w:r>
        <w:rPr>
          <w:rFonts w:ascii="Times New Roman CYR" w:hAnsi="Times New Roman CYR" w:cs="Times New Roman CYR"/>
          <w:kern w:val="1"/>
          <w:sz w:val="28"/>
          <w:szCs w:val="28"/>
        </w:rPr>
        <w:t>О</w:t>
      </w:r>
      <w:r>
        <w:rPr>
          <w:kern w:val="1"/>
          <w:sz w:val="28"/>
          <w:szCs w:val="28"/>
        </w:rPr>
        <w:t xml:space="preserve"> создании балансовой комиссии</w:t>
      </w:r>
      <w:r>
        <w:rPr>
          <w:rFonts w:ascii="Times New Roman CYR" w:hAnsi="Times New Roman CYR" w:cs="Times New Roman CYR"/>
          <w:kern w:val="1"/>
          <w:sz w:val="28"/>
          <w:szCs w:val="28"/>
        </w:rPr>
        <w:t>»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rPr>
          <w:kern w:val="1"/>
          <w:sz w:val="28"/>
          <w:szCs w:val="28"/>
          <w:lang w:val="zh-CN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rPr>
          <w:kern w:val="1"/>
          <w:sz w:val="28"/>
          <w:szCs w:val="28"/>
          <w:lang w:val="zh-CN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kern w:val="1"/>
          <w:sz w:val="28"/>
          <w:szCs w:val="28"/>
          <w:lang w:val="zh-CN"/>
        </w:rPr>
        <w:tab/>
        <w:t xml:space="preserve">В </w:t>
      </w:r>
      <w:r>
        <w:rPr>
          <w:kern w:val="1"/>
          <w:sz w:val="28"/>
          <w:szCs w:val="28"/>
        </w:rPr>
        <w:t>целях актуализации состава комиссии по рассмотрению деятельности муниципальных унитарных предприятий и хозяйственных обществ города Мценска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ПОСТАНОВЛЯЮ:</w:t>
      </w:r>
    </w:p>
    <w:p w:rsidR="00CC1F5B" w:rsidRPr="00C8547B" w:rsidRDefault="00CC1F5B" w:rsidP="00CC1F5B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CC1F5B" w:rsidRPr="002257A2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  <w:t xml:space="preserve"> 1. Внести в постановление </w:t>
      </w:r>
      <w:r>
        <w:rPr>
          <w:kern w:val="1"/>
          <w:sz w:val="28"/>
          <w:szCs w:val="28"/>
          <w:lang w:val="zh-CN"/>
        </w:rPr>
        <w:t xml:space="preserve">администрации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города  Мценска                      от 23.12.2016 г. № 1565 </w:t>
      </w:r>
      <w:r>
        <w:rPr>
          <w:kern w:val="1"/>
          <w:sz w:val="28"/>
          <w:szCs w:val="28"/>
        </w:rPr>
        <w:t>«</w:t>
      </w:r>
      <w:r>
        <w:rPr>
          <w:rFonts w:ascii="Times New Roman CYR" w:hAnsi="Times New Roman CYR" w:cs="Times New Roman CYR"/>
          <w:kern w:val="1"/>
          <w:sz w:val="28"/>
          <w:szCs w:val="28"/>
        </w:rPr>
        <w:t>О</w:t>
      </w:r>
      <w:r>
        <w:rPr>
          <w:kern w:val="1"/>
          <w:sz w:val="28"/>
          <w:szCs w:val="28"/>
        </w:rPr>
        <w:t xml:space="preserve"> создании балансовой комиссии</w:t>
      </w:r>
      <w:r>
        <w:rPr>
          <w:rFonts w:ascii="Times New Roman CYR" w:hAnsi="Times New Roman CYR" w:cs="Times New Roman CYR"/>
          <w:kern w:val="1"/>
          <w:sz w:val="28"/>
          <w:szCs w:val="28"/>
        </w:rPr>
        <w:t>» изменение, изложив приложение в новой редакции, согласно приложению к настоящему постановлению.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rFonts w:ascii="Arial CYR" w:hAnsi="Arial CYR" w:cs="Arial CYR"/>
          <w:kern w:val="1"/>
          <w:sz w:val="20"/>
          <w:szCs w:val="20"/>
        </w:rPr>
      </w:pPr>
    </w:p>
    <w:p w:rsidR="00CC1F5B" w:rsidRPr="00153CF2" w:rsidRDefault="00CC1F5B" w:rsidP="00CC1F5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  <w:lang w:val="zh-CN"/>
        </w:rPr>
        <w:t>2</w:t>
      </w:r>
      <w:r>
        <w:rPr>
          <w:rFonts w:ascii="Arial CYR" w:hAnsi="Arial CYR" w:cs="Arial CYR"/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ab/>
        <w:t>Комитету организационно-кадровой работы, информатизации и делопроизводства  администрации  города  Мценска (Савенкова И. А.) опубликовать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zh-CN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zh-CN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zh-CN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kern w:val="1"/>
          <w:sz w:val="28"/>
          <w:szCs w:val="28"/>
          <w:lang w:val="zh-CN"/>
        </w:rPr>
        <w:t xml:space="preserve">Глава </w:t>
      </w:r>
      <w:r>
        <w:rPr>
          <w:rFonts w:ascii="Times New Roman CYR" w:hAnsi="Times New Roman CYR" w:cs="Times New Roman CYR"/>
          <w:kern w:val="1"/>
          <w:sz w:val="28"/>
          <w:szCs w:val="28"/>
        </w:rPr>
        <w:t>города Мценска                                                                        С. С. Волков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Приложение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к постановлению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администрации города Мценска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от 15.12.2021   № 1272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Приложение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к постановлению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администрации города Мценска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от 23.12.2016  № 1565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Состав балансовой комиссии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Волков                                                –    глава города Мценска, председатель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Сергей Станиславович                           комиссии;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Чернова                                             –     заместитель главы администрации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Лариса Ивановна                                     города Мценска по экономике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и финансам, заместитель председателя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комиссии;  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proofErr w:type="spellStart"/>
      <w:r>
        <w:rPr>
          <w:kern w:val="1"/>
          <w:sz w:val="28"/>
          <w:szCs w:val="28"/>
        </w:rPr>
        <w:t>Гнилова</w:t>
      </w:r>
      <w:proofErr w:type="spellEnd"/>
      <w:r>
        <w:rPr>
          <w:kern w:val="1"/>
          <w:sz w:val="28"/>
          <w:szCs w:val="28"/>
        </w:rPr>
        <w:t xml:space="preserve">                                             –     главный специалист отдела </w:t>
      </w:r>
      <w:proofErr w:type="gramStart"/>
      <w:r>
        <w:rPr>
          <w:kern w:val="1"/>
          <w:sz w:val="28"/>
          <w:szCs w:val="28"/>
        </w:rPr>
        <w:t>земельных</w:t>
      </w:r>
      <w:proofErr w:type="gramEnd"/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Наталья Николаевна                               отношений управления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по муниципальному имуществу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г. Мценска,  секретарь комиссии;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proofErr w:type="spellStart"/>
      <w:r>
        <w:rPr>
          <w:kern w:val="1"/>
          <w:sz w:val="28"/>
          <w:szCs w:val="28"/>
        </w:rPr>
        <w:t>Байдарова</w:t>
      </w:r>
      <w:proofErr w:type="spellEnd"/>
      <w:r>
        <w:rPr>
          <w:kern w:val="1"/>
          <w:sz w:val="28"/>
          <w:szCs w:val="28"/>
        </w:rPr>
        <w:t xml:space="preserve">                                          –     начальник отдела планирования 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Елена Викторовна                                   налогов и доходов </w:t>
      </w:r>
      <w:proofErr w:type="gramStart"/>
      <w:r>
        <w:rPr>
          <w:kern w:val="1"/>
          <w:sz w:val="28"/>
          <w:szCs w:val="28"/>
        </w:rPr>
        <w:t>финансового</w:t>
      </w:r>
      <w:proofErr w:type="gramEnd"/>
      <w:r>
        <w:rPr>
          <w:kern w:val="1"/>
          <w:sz w:val="28"/>
          <w:szCs w:val="28"/>
        </w:rPr>
        <w:t xml:space="preserve">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управления администрации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города Мценска;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Бычкова                                             –     председатель комитета по экономике,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Елена Михайловна                                  прогнозированию, предпринимательству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и торговле администрации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города Мценска;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Васильева                                         –     начальник управления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Галина Дмитриевна                                жилищно-коммунального хозяйства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администрации города Мценска;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Власова                                            –      главный специалист отдела правового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Елена Викторовна                                   обеспечения администрации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города Мценска;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Данилова                                          –      главный специалист комитета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Татьяна Гавриловна                                по экономике, прогнозированию,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предпринимательству и торговле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администрации города Мценска;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Кузьмина                                         –      начальник отдела учета и отчетности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Ирина Валерьевна                                  управления по </w:t>
      </w:r>
      <w:proofErr w:type="gramStart"/>
      <w:r>
        <w:rPr>
          <w:kern w:val="1"/>
          <w:sz w:val="28"/>
          <w:szCs w:val="28"/>
        </w:rPr>
        <w:t>муниципальному</w:t>
      </w:r>
      <w:proofErr w:type="gramEnd"/>
      <w:r>
        <w:rPr>
          <w:kern w:val="1"/>
          <w:sz w:val="28"/>
          <w:szCs w:val="28"/>
        </w:rPr>
        <w:t xml:space="preserve">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имуществу </w:t>
      </w:r>
      <w:proofErr w:type="gramStart"/>
      <w:r>
        <w:rPr>
          <w:kern w:val="1"/>
          <w:sz w:val="28"/>
          <w:szCs w:val="28"/>
        </w:rPr>
        <w:t>г</w:t>
      </w:r>
      <w:proofErr w:type="gramEnd"/>
      <w:r>
        <w:rPr>
          <w:kern w:val="1"/>
          <w:sz w:val="28"/>
          <w:szCs w:val="28"/>
        </w:rPr>
        <w:t xml:space="preserve">. Мценска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Савушкин                                         –     начальник управления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Эдуард Валерьевич                                по муниципальному имуществу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г. Мценска;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Сафонов                                           –     депутат Мценского городского Совета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Сергей Анатольевич                              народных депутатов (по согласованию);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proofErr w:type="spellStart"/>
      <w:r>
        <w:rPr>
          <w:kern w:val="1"/>
          <w:sz w:val="28"/>
          <w:szCs w:val="28"/>
        </w:rPr>
        <w:t>Хандогая</w:t>
      </w:r>
      <w:proofErr w:type="spellEnd"/>
      <w:r>
        <w:rPr>
          <w:kern w:val="1"/>
          <w:sz w:val="28"/>
          <w:szCs w:val="28"/>
        </w:rPr>
        <w:t xml:space="preserve">                                          –     начальник отдела учета и отчетности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Наталья Александровна                        управления жилищно-коммунального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хозяйства администрации 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города Мценска;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Шалимов                                        –     депутат Мценского городского Совета</w:t>
      </w:r>
    </w:p>
    <w:p w:rsidR="00CC1F5B" w:rsidRDefault="00CC1F5B" w:rsidP="00CC1F5B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Александр Игоревич                            народных депутатов (по согласованию).</w:t>
      </w:r>
    </w:p>
    <w:p w:rsidR="00335854" w:rsidRDefault="00335854"/>
    <w:sectPr w:rsidR="00335854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5B"/>
    <w:rsid w:val="002B4D76"/>
    <w:rsid w:val="00335854"/>
    <w:rsid w:val="00875AFA"/>
    <w:rsid w:val="00CC1F5B"/>
    <w:rsid w:val="00D5425B"/>
    <w:rsid w:val="00E3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2021-12-22T06:11:00Z</dcterms:created>
  <dcterms:modified xsi:type="dcterms:W3CDTF">2021-12-22T06:11:00Z</dcterms:modified>
</cp:coreProperties>
</file>