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3" w:rsidRPr="00030150" w:rsidRDefault="00CB4003" w:rsidP="00CB4003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  <w:szCs w:val="28"/>
        </w:rPr>
        <w:t>РОССИЙСКАЯ ФЕДЕРАЦИЯ</w:t>
      </w:r>
    </w:p>
    <w:p w:rsidR="00CB4003" w:rsidRPr="00030150" w:rsidRDefault="00CB4003" w:rsidP="00CB4003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CB4003" w:rsidRPr="00030150" w:rsidRDefault="00CB4003" w:rsidP="00CB4003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ОРЛОВСКАЯ ОБЛАСТЬ</w:t>
      </w:r>
    </w:p>
    <w:p w:rsidR="00CB4003" w:rsidRPr="00030150" w:rsidRDefault="00CB4003" w:rsidP="00CB4003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CB4003" w:rsidRPr="00030150" w:rsidRDefault="00CB4003" w:rsidP="00CB4003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АДМИНИСТРАЦИЯ ГОРОДА МЦЕНСКА</w:t>
      </w:r>
    </w:p>
    <w:p w:rsidR="00CB4003" w:rsidRPr="00030150" w:rsidRDefault="00CB4003" w:rsidP="00CB4003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CB4003" w:rsidRPr="00030150" w:rsidRDefault="00CB4003" w:rsidP="00CB4003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ПОСТАНОВЛЕНИЕ</w:t>
      </w:r>
    </w:p>
    <w:p w:rsidR="00CB4003" w:rsidRPr="00030150" w:rsidRDefault="00CB4003" w:rsidP="00CB4003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CB4003" w:rsidRDefault="00CB4003" w:rsidP="00CB4003">
      <w:pPr>
        <w:jc w:val="center"/>
        <w:rPr>
          <w:color w:val="000000"/>
        </w:rPr>
      </w:pPr>
      <w:r>
        <w:rPr>
          <w:rFonts w:ascii="yandex-sans" w:hAnsi="yandex-sans" w:cs="yandex-sans"/>
          <w:color w:val="000000"/>
          <w:sz w:val="23"/>
        </w:rPr>
        <w:t>19.03.2021 № 278</w:t>
      </w:r>
    </w:p>
    <w:p w:rsidR="00A43273" w:rsidRDefault="00A43273" w:rsidP="00C978A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4D7315" w:rsidRDefault="004D7315" w:rsidP="00BC1706">
      <w:pPr>
        <w:autoSpaceDE w:val="0"/>
        <w:autoSpaceDN w:val="0"/>
        <w:adjustRightInd w:val="0"/>
        <w:rPr>
          <w:color w:val="000000"/>
          <w:szCs w:val="28"/>
          <w:bdr w:val="none" w:sz="0" w:space="0" w:color="auto" w:frame="1"/>
        </w:rPr>
      </w:pPr>
    </w:p>
    <w:p w:rsidR="00093702" w:rsidRDefault="00C978AF" w:rsidP="0009370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D496E">
        <w:rPr>
          <w:color w:val="000000"/>
          <w:szCs w:val="28"/>
          <w:bdr w:val="none" w:sz="0" w:space="0" w:color="auto" w:frame="1"/>
        </w:rPr>
        <w:t xml:space="preserve"> </w:t>
      </w:r>
      <w:r w:rsidR="00093702" w:rsidRPr="00580088">
        <w:rPr>
          <w:color w:val="000000"/>
          <w:szCs w:val="28"/>
          <w:bdr w:val="none" w:sz="0" w:space="0" w:color="auto" w:frame="1"/>
        </w:rPr>
        <w:t>О внесении изменений в постановление ад</w:t>
      </w:r>
      <w:r w:rsidR="00B16425">
        <w:rPr>
          <w:color w:val="000000"/>
          <w:szCs w:val="28"/>
          <w:bdr w:val="none" w:sz="0" w:space="0" w:color="auto" w:frame="1"/>
        </w:rPr>
        <w:t>министрации города Мценска от 3</w:t>
      </w:r>
      <w:r w:rsidR="00093702" w:rsidRPr="00580088">
        <w:rPr>
          <w:color w:val="000000"/>
          <w:szCs w:val="28"/>
          <w:bdr w:val="none" w:sz="0" w:space="0" w:color="auto" w:frame="1"/>
        </w:rPr>
        <w:t xml:space="preserve"> </w:t>
      </w:r>
      <w:r w:rsidR="00B16425">
        <w:rPr>
          <w:color w:val="000000"/>
          <w:szCs w:val="28"/>
          <w:bdr w:val="none" w:sz="0" w:space="0" w:color="auto" w:frame="1"/>
        </w:rPr>
        <w:t>марта</w:t>
      </w:r>
      <w:r w:rsidR="00093702">
        <w:rPr>
          <w:color w:val="000000"/>
          <w:szCs w:val="28"/>
          <w:bdr w:val="none" w:sz="0" w:space="0" w:color="auto" w:frame="1"/>
        </w:rPr>
        <w:t xml:space="preserve"> 2021</w:t>
      </w:r>
      <w:r w:rsidR="00B16425">
        <w:rPr>
          <w:color w:val="000000"/>
          <w:szCs w:val="28"/>
          <w:bdr w:val="none" w:sz="0" w:space="0" w:color="auto" w:frame="1"/>
        </w:rPr>
        <w:t xml:space="preserve"> года  № 232</w:t>
      </w:r>
      <w:r w:rsidR="00093702" w:rsidRPr="00580088">
        <w:rPr>
          <w:color w:val="000000"/>
          <w:szCs w:val="28"/>
          <w:bdr w:val="none" w:sz="0" w:space="0" w:color="auto" w:frame="1"/>
        </w:rPr>
        <w:t xml:space="preserve"> «</w:t>
      </w:r>
      <w:r w:rsidR="00093702" w:rsidRPr="00580088">
        <w:rPr>
          <w:szCs w:val="28"/>
        </w:rPr>
        <w:t xml:space="preserve">Об утверждении муниципальной программы </w:t>
      </w:r>
      <w:r w:rsidR="00093702">
        <w:rPr>
          <w:szCs w:val="28"/>
        </w:rPr>
        <w:t>«Отдых детей в каникулярное время»</w:t>
      </w:r>
    </w:p>
    <w:p w:rsidR="00BC1706" w:rsidRDefault="00BC1706" w:rsidP="0009370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B0B77" w:rsidRDefault="007B0B77" w:rsidP="007B0B77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         В целях приведения муниципальной программы «Отдых детей в кан</w:t>
      </w:r>
      <w:r w:rsidR="00CB092C">
        <w:rPr>
          <w:color w:val="000000"/>
          <w:szCs w:val="28"/>
          <w:bdr w:val="none" w:sz="0" w:space="0" w:color="auto" w:frame="1"/>
        </w:rPr>
        <w:t xml:space="preserve">икулярное время» в соответствие с </w:t>
      </w:r>
      <w:r>
        <w:rPr>
          <w:color w:val="000000"/>
          <w:szCs w:val="28"/>
          <w:bdr w:val="none" w:sz="0" w:space="0" w:color="auto" w:frame="1"/>
        </w:rPr>
        <w:t>требованиям</w:t>
      </w:r>
      <w:r w:rsidR="00CB092C">
        <w:rPr>
          <w:color w:val="000000"/>
          <w:szCs w:val="28"/>
          <w:bdr w:val="none" w:sz="0" w:space="0" w:color="auto" w:frame="1"/>
        </w:rPr>
        <w:t>и</w:t>
      </w:r>
      <w:r>
        <w:rPr>
          <w:color w:val="000000"/>
          <w:szCs w:val="28"/>
          <w:bdr w:val="none" w:sz="0" w:space="0" w:color="auto" w:frame="1"/>
        </w:rPr>
        <w:t xml:space="preserve"> </w:t>
      </w:r>
      <w:r>
        <w:rPr>
          <w:szCs w:val="28"/>
        </w:rPr>
        <w:t>«Порядка</w:t>
      </w:r>
      <w:r w:rsidRPr="002D496E">
        <w:rPr>
          <w:szCs w:val="28"/>
        </w:rPr>
        <w:t xml:space="preserve"> разработки, реализации и оценки эффективности муниципальных программ города Мценска»</w:t>
      </w:r>
      <w:r>
        <w:rPr>
          <w:szCs w:val="28"/>
        </w:rPr>
        <w:t>,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="00CB092C">
        <w:rPr>
          <w:szCs w:val="28"/>
        </w:rPr>
        <w:t xml:space="preserve"> утвержденного</w:t>
      </w:r>
      <w:r>
        <w:rPr>
          <w:szCs w:val="28"/>
        </w:rPr>
        <w:t xml:space="preserve"> постановлением администрации города Мценска от 24 июля 2020 года  № 637</w:t>
      </w:r>
    </w:p>
    <w:p w:rsidR="007B0B77" w:rsidRDefault="007B0B77" w:rsidP="007B0B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30697" w:rsidRDefault="00C978AF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064953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CB092C" w:rsidRDefault="00CB092C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</w:p>
    <w:p w:rsidR="0004690D" w:rsidRDefault="00ED7BDE" w:rsidP="00ED7BDE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Cs w:val="28"/>
          <w:bdr w:val="none" w:sz="0" w:space="0" w:color="auto" w:frame="1"/>
        </w:rPr>
      </w:pPr>
      <w:r>
        <w:rPr>
          <w:bCs/>
          <w:color w:val="000000"/>
          <w:spacing w:val="-11"/>
          <w:szCs w:val="28"/>
          <w:bdr w:val="none" w:sz="0" w:space="0" w:color="auto" w:frame="1"/>
        </w:rPr>
        <w:t xml:space="preserve">            1.</w:t>
      </w:r>
      <w:r>
        <w:rPr>
          <w:color w:val="000000"/>
          <w:szCs w:val="28"/>
          <w:bdr w:val="none" w:sz="0" w:space="0" w:color="auto" w:frame="1"/>
        </w:rPr>
        <w:t xml:space="preserve">  </w:t>
      </w:r>
      <w:r w:rsidR="00093702" w:rsidRPr="00093702">
        <w:rPr>
          <w:color w:val="000000"/>
          <w:szCs w:val="28"/>
          <w:bdr w:val="none" w:sz="0" w:space="0" w:color="auto" w:frame="1"/>
        </w:rPr>
        <w:t xml:space="preserve">Внести в постановление администрации города </w:t>
      </w:r>
      <w:r w:rsidR="00BB04C2">
        <w:rPr>
          <w:color w:val="000000"/>
          <w:szCs w:val="28"/>
          <w:bdr w:val="none" w:sz="0" w:space="0" w:color="auto" w:frame="1"/>
        </w:rPr>
        <w:t xml:space="preserve"> </w:t>
      </w:r>
      <w:r w:rsidR="00EC62B3">
        <w:rPr>
          <w:color w:val="000000"/>
          <w:szCs w:val="28"/>
          <w:bdr w:val="none" w:sz="0" w:space="0" w:color="auto" w:frame="1"/>
        </w:rPr>
        <w:t>Мценска от 3</w:t>
      </w:r>
      <w:r w:rsidR="00093702" w:rsidRPr="00093702">
        <w:rPr>
          <w:color w:val="000000"/>
          <w:szCs w:val="28"/>
          <w:bdr w:val="none" w:sz="0" w:space="0" w:color="auto" w:frame="1"/>
        </w:rPr>
        <w:t xml:space="preserve"> </w:t>
      </w:r>
      <w:r w:rsidR="00EC62B3">
        <w:rPr>
          <w:color w:val="000000"/>
          <w:szCs w:val="28"/>
          <w:bdr w:val="none" w:sz="0" w:space="0" w:color="auto" w:frame="1"/>
        </w:rPr>
        <w:t>марта</w:t>
      </w:r>
      <w:r w:rsidR="0004690D">
        <w:rPr>
          <w:color w:val="000000"/>
          <w:szCs w:val="28"/>
          <w:bdr w:val="none" w:sz="0" w:space="0" w:color="auto" w:frame="1"/>
        </w:rPr>
        <w:t xml:space="preserve">  </w:t>
      </w:r>
      <w:r w:rsidR="0004690D" w:rsidRPr="0004690D">
        <w:rPr>
          <w:color w:val="000000"/>
          <w:szCs w:val="28"/>
          <w:bdr w:val="none" w:sz="0" w:space="0" w:color="auto" w:frame="1"/>
        </w:rPr>
        <w:t xml:space="preserve">       </w:t>
      </w:r>
      <w:r w:rsidR="00093702" w:rsidRPr="0004690D">
        <w:rPr>
          <w:color w:val="000000"/>
          <w:szCs w:val="28"/>
          <w:bdr w:val="none" w:sz="0" w:space="0" w:color="auto" w:frame="1"/>
        </w:rPr>
        <w:t>2021</w:t>
      </w:r>
      <w:r w:rsidR="00EC62B3">
        <w:rPr>
          <w:color w:val="000000"/>
          <w:szCs w:val="28"/>
          <w:bdr w:val="none" w:sz="0" w:space="0" w:color="auto" w:frame="1"/>
        </w:rPr>
        <w:t xml:space="preserve"> года  № 232 </w:t>
      </w:r>
      <w:r w:rsidR="00093702" w:rsidRPr="0004690D">
        <w:rPr>
          <w:color w:val="000000"/>
          <w:szCs w:val="28"/>
          <w:bdr w:val="none" w:sz="0" w:space="0" w:color="auto" w:frame="1"/>
        </w:rPr>
        <w:t xml:space="preserve"> «</w:t>
      </w:r>
      <w:r w:rsidR="00093702" w:rsidRPr="0004690D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 xml:space="preserve"> </w:t>
      </w:r>
      <w:r w:rsidR="00093702" w:rsidRPr="0004690D">
        <w:rPr>
          <w:szCs w:val="28"/>
        </w:rPr>
        <w:t xml:space="preserve">  «Отдых детей в каникулярное время»» </w:t>
      </w:r>
      <w:r w:rsidR="00093702" w:rsidRPr="0004690D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8A753C" w:rsidRDefault="00ED7BDE" w:rsidP="00ED7BDE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  1)</w:t>
      </w:r>
      <w:r w:rsidRPr="00ED7BDE">
        <w:rPr>
          <w:szCs w:val="28"/>
        </w:rPr>
        <w:t xml:space="preserve"> </w:t>
      </w:r>
      <w:r w:rsidR="001837CB">
        <w:rPr>
          <w:szCs w:val="28"/>
        </w:rPr>
        <w:t>пункт 1 постановления изложить в новой редакции</w:t>
      </w:r>
      <w:r w:rsidR="008A753C">
        <w:rPr>
          <w:szCs w:val="28"/>
        </w:rPr>
        <w:t>:</w:t>
      </w:r>
    </w:p>
    <w:p w:rsidR="0004690D" w:rsidRDefault="008A753C" w:rsidP="00ED7BDE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          </w:t>
      </w:r>
      <w:r w:rsidR="001837CB">
        <w:rPr>
          <w:szCs w:val="28"/>
        </w:rPr>
        <w:t xml:space="preserve"> «</w:t>
      </w:r>
      <w:r w:rsidR="00ED7BDE" w:rsidRPr="00640936">
        <w:rPr>
          <w:szCs w:val="28"/>
        </w:rPr>
        <w:t>Настоящее постановление вступает в силу</w:t>
      </w:r>
      <w:r w:rsidR="001837CB">
        <w:rPr>
          <w:szCs w:val="28"/>
        </w:rPr>
        <w:t xml:space="preserve"> с 1 января 2022 года»;</w:t>
      </w:r>
    </w:p>
    <w:p w:rsidR="00ED7BDE" w:rsidRPr="00ED7BDE" w:rsidRDefault="00ED7BDE" w:rsidP="00ED7BDE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  <w:bdr w:val="none" w:sz="0" w:space="0" w:color="auto" w:frame="1"/>
        </w:rPr>
        <w:t xml:space="preserve">         2) паспорт</w:t>
      </w:r>
      <w:r w:rsidR="00EC62B3">
        <w:rPr>
          <w:color w:val="000000"/>
          <w:szCs w:val="28"/>
          <w:bdr w:val="none" w:sz="0" w:space="0" w:color="auto" w:frame="1"/>
        </w:rPr>
        <w:t xml:space="preserve"> муниципальной </w:t>
      </w:r>
      <w:r>
        <w:rPr>
          <w:color w:val="000000"/>
          <w:szCs w:val="28"/>
          <w:bdr w:val="none" w:sz="0" w:space="0" w:color="auto" w:frame="1"/>
        </w:rPr>
        <w:t xml:space="preserve"> программы </w:t>
      </w:r>
      <w:r w:rsidR="00EC62B3" w:rsidRPr="0004690D">
        <w:rPr>
          <w:szCs w:val="28"/>
        </w:rPr>
        <w:t>«Отдых детей в каникулярное время»</w:t>
      </w:r>
      <w:r w:rsidR="00EC62B3">
        <w:rPr>
          <w:szCs w:val="28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изложить в новой редакции (п</w:t>
      </w:r>
      <w:r w:rsidR="00BB4497">
        <w:rPr>
          <w:color w:val="000000"/>
          <w:szCs w:val="28"/>
          <w:bdr w:val="none" w:sz="0" w:space="0" w:color="auto" w:frame="1"/>
        </w:rPr>
        <w:t>р</w:t>
      </w:r>
      <w:r>
        <w:rPr>
          <w:color w:val="000000"/>
          <w:szCs w:val="28"/>
          <w:bdr w:val="none" w:sz="0" w:space="0" w:color="auto" w:frame="1"/>
        </w:rPr>
        <w:t>иложение</w:t>
      </w:r>
      <w:r w:rsidR="00BB4497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1);</w:t>
      </w:r>
    </w:p>
    <w:p w:rsidR="00ED7BDE" w:rsidRDefault="00ED7BDE" w:rsidP="00ED7BDE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  3) </w:t>
      </w:r>
      <w:r w:rsidR="0004690D" w:rsidRPr="00ED7BDE">
        <w:rPr>
          <w:color w:val="000000"/>
          <w:szCs w:val="28"/>
          <w:bdr w:val="none" w:sz="0" w:space="0" w:color="auto" w:frame="1"/>
        </w:rPr>
        <w:t>таблицу 1 раздела 2 программы «</w:t>
      </w:r>
      <w:r w:rsidR="0004690D" w:rsidRPr="00ED7BDE">
        <w:rPr>
          <w:szCs w:val="28"/>
          <w:lang w:eastAsia="en-US"/>
        </w:rPr>
        <w:t>Основные цели, целевые показатели (индикаторы) реализации программы</w:t>
      </w:r>
      <w:r w:rsidR="0004690D" w:rsidRPr="00ED7BDE">
        <w:rPr>
          <w:color w:val="000000"/>
          <w:szCs w:val="28"/>
          <w:bdr w:val="none" w:sz="0" w:space="0" w:color="auto" w:frame="1"/>
        </w:rPr>
        <w:t>»</w:t>
      </w:r>
      <w:r w:rsidR="00EC62B3">
        <w:rPr>
          <w:color w:val="000000"/>
          <w:szCs w:val="28"/>
          <w:bdr w:val="none" w:sz="0" w:space="0" w:color="auto" w:frame="1"/>
        </w:rPr>
        <w:t xml:space="preserve"> </w:t>
      </w:r>
      <w:r w:rsidR="0004690D" w:rsidRPr="00ED7BDE">
        <w:rPr>
          <w:color w:val="000000"/>
          <w:szCs w:val="28"/>
          <w:bdr w:val="none" w:sz="0" w:space="0" w:color="auto" w:frame="1"/>
        </w:rPr>
        <w:t xml:space="preserve"> изложит</w:t>
      </w:r>
      <w:r>
        <w:rPr>
          <w:color w:val="000000"/>
          <w:szCs w:val="28"/>
          <w:bdr w:val="none" w:sz="0" w:space="0" w:color="auto" w:frame="1"/>
        </w:rPr>
        <w:t>ь в новой редакции (приложение 2</w:t>
      </w:r>
      <w:r w:rsidR="0004690D" w:rsidRPr="00ED7BDE">
        <w:rPr>
          <w:color w:val="000000"/>
          <w:szCs w:val="28"/>
          <w:bdr w:val="none" w:sz="0" w:space="0" w:color="auto" w:frame="1"/>
        </w:rPr>
        <w:t>);</w:t>
      </w:r>
    </w:p>
    <w:p w:rsidR="000C47F4" w:rsidRDefault="00ED7BDE" w:rsidP="00ED7BDE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  4) </w:t>
      </w:r>
      <w:r w:rsidR="0004690D" w:rsidRPr="00ED7BDE">
        <w:rPr>
          <w:color w:val="000000"/>
          <w:szCs w:val="28"/>
          <w:bdr w:val="none" w:sz="0" w:space="0" w:color="auto" w:frame="1"/>
        </w:rPr>
        <w:t>таблицу 2 раздел 3  программы  «</w:t>
      </w:r>
      <w:r w:rsidR="0004690D" w:rsidRPr="00ED7BDE">
        <w:rPr>
          <w:rFonts w:eastAsia="Calibri"/>
          <w:szCs w:val="28"/>
        </w:rPr>
        <w:t>Перечень основных мероприятий программы</w:t>
      </w:r>
      <w:r w:rsidR="0004690D" w:rsidRPr="00580088">
        <w:t xml:space="preserve"> «Отдых  детей в </w:t>
      </w:r>
      <w:r w:rsidR="0004690D" w:rsidRPr="00ED7BDE">
        <w:rPr>
          <w:szCs w:val="28"/>
        </w:rPr>
        <w:t>каникулярное время</w:t>
      </w:r>
      <w:r w:rsidR="0004690D" w:rsidRPr="00ED7BDE">
        <w:rPr>
          <w:color w:val="000000"/>
          <w:szCs w:val="28"/>
        </w:rPr>
        <w:t xml:space="preserve">»  </w:t>
      </w:r>
      <w:r w:rsidR="0004690D" w:rsidRPr="00ED7BDE">
        <w:rPr>
          <w:color w:val="000000"/>
          <w:szCs w:val="28"/>
          <w:bdr w:val="none" w:sz="0" w:space="0" w:color="auto" w:frame="1"/>
        </w:rPr>
        <w:t>изложит</w:t>
      </w:r>
      <w:r>
        <w:rPr>
          <w:color w:val="000000"/>
          <w:szCs w:val="28"/>
          <w:bdr w:val="none" w:sz="0" w:space="0" w:color="auto" w:frame="1"/>
        </w:rPr>
        <w:t>ь в новой редакции (приложение 3</w:t>
      </w:r>
      <w:r w:rsidR="0004690D" w:rsidRPr="00ED7BDE">
        <w:rPr>
          <w:color w:val="000000"/>
          <w:szCs w:val="28"/>
          <w:bdr w:val="none" w:sz="0" w:space="0" w:color="auto" w:frame="1"/>
        </w:rPr>
        <w:t>).</w:t>
      </w:r>
    </w:p>
    <w:p w:rsidR="00ED7BDE" w:rsidRPr="002D496E" w:rsidRDefault="00BB4497" w:rsidP="00ED7BDE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rFonts w:eastAsia="Calibri"/>
          <w:bCs/>
          <w:szCs w:val="28"/>
        </w:rPr>
        <w:t xml:space="preserve">          5) таблицу 3 раздела 4 «</w:t>
      </w:r>
      <w:r w:rsidRPr="00BB4497">
        <w:rPr>
          <w:rFonts w:eastAsia="Calibri"/>
          <w:bCs/>
          <w:szCs w:val="28"/>
        </w:rPr>
        <w:t>Обоснование ресурсного обеспечения программы</w:t>
      </w:r>
      <w:r>
        <w:rPr>
          <w:rFonts w:eastAsia="Calibri"/>
          <w:bCs/>
          <w:szCs w:val="28"/>
        </w:rPr>
        <w:t xml:space="preserve">» </w:t>
      </w:r>
      <w:r w:rsidRPr="00ED7BDE">
        <w:rPr>
          <w:color w:val="000000"/>
          <w:szCs w:val="28"/>
        </w:rPr>
        <w:t xml:space="preserve">»  </w:t>
      </w:r>
      <w:r w:rsidRPr="00ED7BDE">
        <w:rPr>
          <w:color w:val="000000"/>
          <w:szCs w:val="28"/>
          <w:bdr w:val="none" w:sz="0" w:space="0" w:color="auto" w:frame="1"/>
        </w:rPr>
        <w:t>изложит</w:t>
      </w:r>
      <w:r>
        <w:rPr>
          <w:color w:val="000000"/>
          <w:szCs w:val="28"/>
          <w:bdr w:val="none" w:sz="0" w:space="0" w:color="auto" w:frame="1"/>
        </w:rPr>
        <w:t>ь в новой редакции (приложение 4</w:t>
      </w:r>
      <w:r w:rsidRPr="00ED7BDE">
        <w:rPr>
          <w:color w:val="000000"/>
          <w:szCs w:val="28"/>
          <w:bdr w:val="none" w:sz="0" w:space="0" w:color="auto" w:frame="1"/>
        </w:rPr>
        <w:t>).</w:t>
      </w:r>
    </w:p>
    <w:p w:rsidR="000C47F4" w:rsidRPr="00230697" w:rsidRDefault="00C978AF" w:rsidP="0023069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30697">
        <w:rPr>
          <w:szCs w:val="28"/>
        </w:rPr>
        <w:t>Комитету</w:t>
      </w:r>
      <w:r w:rsidR="00640936" w:rsidRPr="00230697">
        <w:rPr>
          <w:szCs w:val="28"/>
        </w:rPr>
        <w:t xml:space="preserve"> </w:t>
      </w:r>
      <w:r w:rsidRPr="00230697">
        <w:rPr>
          <w:szCs w:val="28"/>
        </w:rPr>
        <w:t xml:space="preserve"> организационно-кадровой </w:t>
      </w:r>
      <w:r w:rsidR="00640936" w:rsidRPr="00230697">
        <w:rPr>
          <w:szCs w:val="28"/>
        </w:rPr>
        <w:t xml:space="preserve"> </w:t>
      </w:r>
      <w:r w:rsidRPr="00230697">
        <w:rPr>
          <w:szCs w:val="28"/>
        </w:rPr>
        <w:t xml:space="preserve">работы, </w:t>
      </w:r>
      <w:r w:rsidR="00640936" w:rsidRPr="00230697">
        <w:rPr>
          <w:szCs w:val="28"/>
        </w:rPr>
        <w:t xml:space="preserve"> </w:t>
      </w:r>
      <w:r w:rsidRPr="00230697">
        <w:rPr>
          <w:szCs w:val="28"/>
        </w:rPr>
        <w:t xml:space="preserve">информатизации </w:t>
      </w:r>
      <w:r w:rsidR="00640936" w:rsidRPr="00230697">
        <w:rPr>
          <w:szCs w:val="28"/>
        </w:rPr>
        <w:t xml:space="preserve"> </w:t>
      </w:r>
      <w:r w:rsidRPr="00230697">
        <w:rPr>
          <w:szCs w:val="28"/>
        </w:rPr>
        <w:t xml:space="preserve">и </w:t>
      </w:r>
    </w:p>
    <w:p w:rsidR="000C47F4" w:rsidRPr="002D496E" w:rsidRDefault="00C978AF" w:rsidP="00640936">
      <w:pPr>
        <w:autoSpaceDE w:val="0"/>
        <w:autoSpaceDN w:val="0"/>
        <w:adjustRightInd w:val="0"/>
        <w:jc w:val="both"/>
        <w:rPr>
          <w:szCs w:val="28"/>
        </w:rPr>
      </w:pPr>
      <w:r w:rsidRPr="002D496E">
        <w:rPr>
          <w:szCs w:val="28"/>
        </w:rPr>
        <w:t xml:space="preserve">делопроизводства администрации города </w:t>
      </w:r>
      <w:r w:rsidR="00230697">
        <w:rPr>
          <w:szCs w:val="28"/>
        </w:rPr>
        <w:t xml:space="preserve"> </w:t>
      </w:r>
      <w:r w:rsidRPr="002D496E">
        <w:rPr>
          <w:szCs w:val="28"/>
        </w:rPr>
        <w:t>Мценска (</w:t>
      </w:r>
      <w:r w:rsidR="000C47F4" w:rsidRPr="002D496E">
        <w:rPr>
          <w:szCs w:val="28"/>
        </w:rPr>
        <w:t xml:space="preserve">Ильясова Г. В.) разместить </w:t>
      </w:r>
      <w:r w:rsidRPr="002D496E">
        <w:rPr>
          <w:szCs w:val="28"/>
        </w:rPr>
        <w:t xml:space="preserve"> настоящее постановление на официальном сайте администрации города Мценска в </w:t>
      </w:r>
      <w:r w:rsidR="000C47F4" w:rsidRPr="002D496E">
        <w:rPr>
          <w:szCs w:val="28"/>
        </w:rPr>
        <w:t xml:space="preserve">информационно-телекоммуникационной </w:t>
      </w:r>
      <w:r w:rsidRPr="002D496E">
        <w:rPr>
          <w:szCs w:val="28"/>
        </w:rPr>
        <w:t>сети «Интернет».</w:t>
      </w:r>
    </w:p>
    <w:p w:rsidR="00230697" w:rsidRDefault="00C978AF" w:rsidP="0023069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50"/>
        <w:jc w:val="both"/>
        <w:rPr>
          <w:szCs w:val="28"/>
        </w:rPr>
      </w:pPr>
      <w:r w:rsidRPr="00230697">
        <w:rPr>
          <w:szCs w:val="28"/>
        </w:rPr>
        <w:t>Контроль</w:t>
      </w:r>
      <w:r w:rsidR="002F683D" w:rsidRPr="00230697">
        <w:rPr>
          <w:szCs w:val="28"/>
        </w:rPr>
        <w:t xml:space="preserve"> </w:t>
      </w:r>
      <w:r w:rsidRPr="00230697">
        <w:rPr>
          <w:szCs w:val="28"/>
        </w:rPr>
        <w:t xml:space="preserve"> за </w:t>
      </w:r>
      <w:r w:rsidR="002F683D" w:rsidRPr="00230697">
        <w:rPr>
          <w:szCs w:val="28"/>
        </w:rPr>
        <w:t xml:space="preserve"> </w:t>
      </w:r>
      <w:r w:rsidRPr="00230697">
        <w:rPr>
          <w:szCs w:val="28"/>
        </w:rPr>
        <w:t xml:space="preserve">исполнением </w:t>
      </w:r>
      <w:r w:rsidR="002F683D" w:rsidRPr="00230697">
        <w:rPr>
          <w:szCs w:val="28"/>
        </w:rPr>
        <w:t xml:space="preserve"> </w:t>
      </w:r>
      <w:r w:rsidRPr="00230697">
        <w:rPr>
          <w:szCs w:val="28"/>
        </w:rPr>
        <w:t xml:space="preserve">постановления </w:t>
      </w:r>
      <w:r w:rsidR="002F683D" w:rsidRPr="00230697">
        <w:rPr>
          <w:szCs w:val="28"/>
        </w:rPr>
        <w:t xml:space="preserve"> </w:t>
      </w:r>
      <w:r w:rsidRPr="00230697">
        <w:rPr>
          <w:szCs w:val="28"/>
        </w:rPr>
        <w:t xml:space="preserve">возложить </w:t>
      </w:r>
      <w:r w:rsidR="002F683D" w:rsidRPr="00230697">
        <w:rPr>
          <w:szCs w:val="28"/>
        </w:rPr>
        <w:t xml:space="preserve"> </w:t>
      </w:r>
      <w:r w:rsidRPr="00230697">
        <w:rPr>
          <w:szCs w:val="28"/>
        </w:rPr>
        <w:t>на заместителя главы</w:t>
      </w:r>
      <w:r w:rsidR="002D496E" w:rsidRPr="00230697">
        <w:rPr>
          <w:szCs w:val="28"/>
        </w:rPr>
        <w:t xml:space="preserve"> </w:t>
      </w:r>
      <w:r w:rsidRPr="00230697">
        <w:rPr>
          <w:szCs w:val="28"/>
        </w:rPr>
        <w:t>администрации города</w:t>
      </w:r>
      <w:r w:rsidR="00243FE4" w:rsidRPr="00230697">
        <w:rPr>
          <w:szCs w:val="28"/>
        </w:rPr>
        <w:t xml:space="preserve"> </w:t>
      </w:r>
      <w:r w:rsidRPr="00230697">
        <w:rPr>
          <w:szCs w:val="28"/>
        </w:rPr>
        <w:t xml:space="preserve"> Мценска по со</w:t>
      </w:r>
      <w:r w:rsidR="00C93A0E" w:rsidRPr="00230697">
        <w:rPr>
          <w:szCs w:val="28"/>
        </w:rPr>
        <w:t xml:space="preserve">циальным вопросам  </w:t>
      </w:r>
      <w:r w:rsidR="000C47F4" w:rsidRPr="00230697">
        <w:rPr>
          <w:szCs w:val="28"/>
        </w:rPr>
        <w:t>Цейхместрову И. В</w:t>
      </w:r>
      <w:r w:rsidR="00230697">
        <w:rPr>
          <w:szCs w:val="28"/>
        </w:rPr>
        <w:t>.</w:t>
      </w:r>
    </w:p>
    <w:p w:rsidR="00230697" w:rsidRPr="00230697" w:rsidRDefault="00230697" w:rsidP="00230697">
      <w:pPr>
        <w:pStyle w:val="a3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280E81" w:rsidRPr="007B0B77" w:rsidRDefault="00C978AF" w:rsidP="007B0B77">
      <w:pPr>
        <w:jc w:val="both"/>
        <w:rPr>
          <w:szCs w:val="28"/>
        </w:rPr>
      </w:pPr>
      <w:r w:rsidRPr="002D496E">
        <w:rPr>
          <w:szCs w:val="28"/>
        </w:rPr>
        <w:t xml:space="preserve">Глава города Мценска                                                     </w:t>
      </w:r>
      <w:r w:rsidR="009F763C" w:rsidRPr="002D496E">
        <w:rPr>
          <w:szCs w:val="28"/>
        </w:rPr>
        <w:t xml:space="preserve">                    А. Н. Беляев</w:t>
      </w:r>
      <w:r w:rsidR="002D496E" w:rsidRPr="002D496E">
        <w:rPr>
          <w:b/>
          <w:szCs w:val="28"/>
        </w:rPr>
        <w:t xml:space="preserve">                                                                                     </w:t>
      </w:r>
    </w:p>
    <w:p w:rsidR="00454AD0" w:rsidRPr="00243FE4" w:rsidRDefault="00CB092C" w:rsidP="00CB092C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="00454AD0" w:rsidRPr="002D496E">
        <w:rPr>
          <w:b w:val="0"/>
          <w:sz w:val="22"/>
          <w:szCs w:val="22"/>
        </w:rPr>
        <w:t>Приложение</w:t>
      </w:r>
    </w:p>
    <w:p w:rsidR="00454AD0" w:rsidRPr="002D496E" w:rsidRDefault="00454AD0" w:rsidP="00454AD0">
      <w:pPr>
        <w:pStyle w:val="ConsPlusTitle"/>
        <w:jc w:val="right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lastRenderedPageBreak/>
        <w:t xml:space="preserve"> к постановлению администрации </w:t>
      </w:r>
    </w:p>
    <w:p w:rsidR="00454AD0" w:rsidRPr="002D496E" w:rsidRDefault="00454AD0" w:rsidP="000C47F4">
      <w:pPr>
        <w:pStyle w:val="ConsPlusTitle"/>
        <w:jc w:val="center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                                                                                               города Мценска  </w:t>
      </w:r>
    </w:p>
    <w:p w:rsidR="000C47F4" w:rsidRPr="00CB4003" w:rsidRDefault="000C47F4" w:rsidP="00CB4003">
      <w:pPr>
        <w:jc w:val="right"/>
        <w:rPr>
          <w:color w:val="000000"/>
        </w:rPr>
      </w:pPr>
      <w:r w:rsidRPr="002D496E">
        <w:rPr>
          <w:sz w:val="22"/>
          <w:szCs w:val="22"/>
        </w:rPr>
        <w:t xml:space="preserve">от </w:t>
      </w:r>
      <w:r w:rsidR="00CB4003">
        <w:rPr>
          <w:rFonts w:ascii="yandex-sans" w:hAnsi="yandex-sans" w:cs="yandex-sans"/>
          <w:color w:val="000000"/>
          <w:sz w:val="23"/>
        </w:rPr>
        <w:t>19.03.2021 № 278</w:t>
      </w:r>
      <w:r w:rsidRPr="002D496E">
        <w:rPr>
          <w:sz w:val="22"/>
          <w:szCs w:val="22"/>
        </w:rPr>
        <w:t xml:space="preserve">                  </w:t>
      </w:r>
    </w:p>
    <w:p w:rsidR="00454AD0" w:rsidRPr="002D496E" w:rsidRDefault="00454AD0" w:rsidP="00454AD0">
      <w:pPr>
        <w:pStyle w:val="ConsPlusTitle"/>
        <w:ind w:left="1416"/>
        <w:jc w:val="center"/>
      </w:pPr>
    </w:p>
    <w:p w:rsidR="00454AD0" w:rsidRPr="002D496E" w:rsidRDefault="00454AD0" w:rsidP="00454AD0">
      <w:pPr>
        <w:pStyle w:val="ConsPlusTitle"/>
        <w:ind w:left="1416"/>
        <w:jc w:val="center"/>
        <w:rPr>
          <w:b w:val="0"/>
        </w:rPr>
      </w:pPr>
      <w:r w:rsidRPr="002D496E">
        <w:rPr>
          <w:b w:val="0"/>
        </w:rPr>
        <w:t>Муниципальная программа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szCs w:val="28"/>
        </w:rPr>
      </w:pPr>
    </w:p>
    <w:p w:rsidR="00454AD0" w:rsidRPr="002D496E" w:rsidRDefault="00454AD0" w:rsidP="00454AD0">
      <w:pPr>
        <w:autoSpaceDE w:val="0"/>
        <w:autoSpaceDN w:val="0"/>
        <w:adjustRightInd w:val="0"/>
        <w:jc w:val="center"/>
        <w:rPr>
          <w:szCs w:val="28"/>
        </w:rPr>
      </w:pPr>
      <w:r w:rsidRPr="002D496E">
        <w:rPr>
          <w:szCs w:val="28"/>
        </w:rPr>
        <w:t>Паспорт муниципальной программы</w:t>
      </w:r>
    </w:p>
    <w:p w:rsidR="000C47F4" w:rsidRPr="002D496E" w:rsidRDefault="000C47F4" w:rsidP="002D496E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tbl>
      <w:tblPr>
        <w:tblpPr w:leftFromText="180" w:rightFromText="180" w:vertAnchor="text" w:horzAnchor="margin" w:tblpY="132"/>
        <w:tblW w:w="98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4"/>
        <w:gridCol w:w="7054"/>
      </w:tblGrid>
      <w:tr w:rsidR="004B3F6E" w:rsidRPr="002D496E" w:rsidTr="004B3F6E">
        <w:trPr>
          <w:trHeight w:val="54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Цель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Организация оздоровления, отдыха и занятости детей в каникулярное время</w:t>
            </w:r>
          </w:p>
        </w:tc>
      </w:tr>
      <w:tr w:rsidR="004B3F6E" w:rsidRPr="002D496E" w:rsidTr="000B6E9B">
        <w:trPr>
          <w:trHeight w:val="4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Задача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0B6E9B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B3F6E" w:rsidRPr="002D496E" w:rsidTr="008008D3">
        <w:trPr>
          <w:trHeight w:val="715"/>
        </w:trPr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4B3F6E" w:rsidRDefault="008008D3" w:rsidP="008008D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</w:tr>
      <w:tr w:rsidR="008008D3" w:rsidRPr="002D496E" w:rsidTr="004B3F6E">
        <w:trPr>
          <w:trHeight w:val="3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ведомственных целевых 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имеет</w:t>
            </w:r>
          </w:p>
        </w:tc>
      </w:tr>
      <w:tr w:rsidR="004B3F6E" w:rsidRPr="002D496E" w:rsidTr="000B6E9B">
        <w:trPr>
          <w:trHeight w:val="4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Администрация города Мценска</w:t>
            </w:r>
          </w:p>
        </w:tc>
      </w:tr>
      <w:tr w:rsidR="004B3F6E" w:rsidRPr="002D496E" w:rsidTr="004B3F6E">
        <w:trPr>
          <w:trHeight w:val="81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– координатор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Управление образования администрации города Мценска.</w:t>
            </w:r>
          </w:p>
        </w:tc>
      </w:tr>
      <w:tr w:rsidR="004B3F6E" w:rsidRPr="002D496E" w:rsidTr="004B3F6E">
        <w:trPr>
          <w:trHeight w:val="548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ED7BD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2022 - 2024</w:t>
            </w:r>
            <w:r w:rsidR="004B3F6E" w:rsidRPr="002D496E">
              <w:rPr>
                <w:szCs w:val="28"/>
              </w:rPr>
              <w:t xml:space="preserve"> годы.</w:t>
            </w:r>
          </w:p>
        </w:tc>
      </w:tr>
      <w:tr w:rsidR="004B3F6E" w:rsidRPr="002D496E" w:rsidTr="004B3F6E">
        <w:trPr>
          <w:trHeight w:val="162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 </w:t>
            </w:r>
            <w:r w:rsidRPr="002D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9 000 </w:t>
            </w: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- 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ED7B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–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ED7BD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– 3 000,0 тыс. руб.</w:t>
            </w:r>
          </w:p>
        </w:tc>
      </w:tr>
      <w:tr w:rsidR="004B3F6E" w:rsidRPr="002D496E" w:rsidTr="004B3F6E">
        <w:trPr>
          <w:trHeight w:val="41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 xml:space="preserve"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</w:t>
            </w:r>
          </w:p>
        </w:tc>
      </w:tr>
    </w:tbl>
    <w:p w:rsidR="008008D3" w:rsidRDefault="008008D3" w:rsidP="00352209">
      <w:pPr>
        <w:jc w:val="center"/>
        <w:rPr>
          <w:szCs w:val="28"/>
        </w:rPr>
      </w:pPr>
    </w:p>
    <w:p w:rsidR="00BB4497" w:rsidRDefault="00BB4497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182B3A" w:rsidRDefault="00182B3A" w:rsidP="00352209">
      <w:pPr>
        <w:jc w:val="center"/>
        <w:rPr>
          <w:szCs w:val="28"/>
        </w:rPr>
      </w:pPr>
    </w:p>
    <w:p w:rsidR="007A7E55" w:rsidRDefault="007A7E55" w:rsidP="00352209">
      <w:pPr>
        <w:jc w:val="center"/>
        <w:rPr>
          <w:szCs w:val="28"/>
        </w:rPr>
      </w:pPr>
    </w:p>
    <w:p w:rsidR="007B0B77" w:rsidRDefault="007B0B77" w:rsidP="00352209">
      <w:pPr>
        <w:jc w:val="center"/>
        <w:rPr>
          <w:szCs w:val="28"/>
        </w:rPr>
      </w:pPr>
    </w:p>
    <w:p w:rsidR="00CB092C" w:rsidRDefault="00CB092C" w:rsidP="00BB04C2">
      <w:pPr>
        <w:pStyle w:val="ConsPlusTitle"/>
        <w:jc w:val="right"/>
        <w:rPr>
          <w:b w:val="0"/>
          <w:sz w:val="22"/>
          <w:szCs w:val="22"/>
        </w:rPr>
      </w:pPr>
    </w:p>
    <w:p w:rsidR="00CB092C" w:rsidRDefault="00CB092C" w:rsidP="00BB04C2">
      <w:pPr>
        <w:pStyle w:val="ConsPlusTitle"/>
        <w:jc w:val="right"/>
        <w:rPr>
          <w:b w:val="0"/>
          <w:sz w:val="22"/>
          <w:szCs w:val="22"/>
        </w:rPr>
      </w:pPr>
    </w:p>
    <w:p w:rsidR="00CB4003" w:rsidRDefault="00CB092C" w:rsidP="00CB092C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B04C2" w:rsidRPr="00243FE4" w:rsidRDefault="00BB04C2" w:rsidP="00CB4003">
      <w:pPr>
        <w:pStyle w:val="ConsPlusTitle"/>
        <w:tabs>
          <w:tab w:val="left" w:pos="7513"/>
          <w:tab w:val="left" w:pos="8505"/>
          <w:tab w:val="left" w:pos="9214"/>
        </w:tabs>
        <w:ind w:right="1840"/>
        <w:jc w:val="right"/>
        <w:rPr>
          <w:b w:val="0"/>
        </w:rPr>
      </w:pPr>
      <w:r w:rsidRPr="002D496E">
        <w:rPr>
          <w:b w:val="0"/>
          <w:sz w:val="22"/>
          <w:szCs w:val="22"/>
        </w:rPr>
        <w:lastRenderedPageBreak/>
        <w:t xml:space="preserve">Приложение </w:t>
      </w:r>
    </w:p>
    <w:p w:rsidR="00BB04C2" w:rsidRPr="002D496E" w:rsidRDefault="00BB04C2" w:rsidP="00BB04C2">
      <w:pPr>
        <w:pStyle w:val="ConsPlusTitle"/>
        <w:jc w:val="right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к постановлению администрации </w:t>
      </w:r>
    </w:p>
    <w:p w:rsidR="00BB04C2" w:rsidRPr="002D496E" w:rsidRDefault="00BB04C2" w:rsidP="00BB04C2">
      <w:pPr>
        <w:pStyle w:val="ConsPlusTitle"/>
        <w:jc w:val="center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                                                                                               города Мценска  </w:t>
      </w:r>
    </w:p>
    <w:p w:rsidR="00BB04C2" w:rsidRPr="002D496E" w:rsidRDefault="00BB04C2" w:rsidP="00BB04C2">
      <w:pPr>
        <w:pStyle w:val="ConsPlusTitle"/>
        <w:jc w:val="right"/>
        <w:rPr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от ________________№_______                  </w:t>
      </w:r>
    </w:p>
    <w:p w:rsidR="00BB04C2" w:rsidRDefault="00BB04C2" w:rsidP="00352209">
      <w:pPr>
        <w:jc w:val="center"/>
        <w:rPr>
          <w:szCs w:val="28"/>
        </w:rPr>
      </w:pPr>
    </w:p>
    <w:p w:rsidR="00352209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2. Основные цели, целевые показатели (индикаторы)</w:t>
      </w:r>
    </w:p>
    <w:p w:rsidR="009F763C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реализации программы</w:t>
      </w:r>
    </w:p>
    <w:p w:rsidR="00352209" w:rsidRPr="002D496E" w:rsidRDefault="00352209" w:rsidP="00352209">
      <w:pPr>
        <w:jc w:val="center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454AD0" w:rsidRPr="002D496E" w:rsidRDefault="00243FE4" w:rsidP="00243FE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B22EF1" w:rsidRPr="002D496E">
        <w:rPr>
          <w:szCs w:val="28"/>
        </w:rPr>
        <w:t>Таблица 1</w:t>
      </w:r>
    </w:p>
    <w:tbl>
      <w:tblPr>
        <w:tblStyle w:val="a4"/>
        <w:tblpPr w:leftFromText="180" w:rightFromText="180" w:vertAnchor="text" w:horzAnchor="margin" w:tblpY="231"/>
        <w:tblW w:w="0" w:type="auto"/>
        <w:tblLayout w:type="fixed"/>
        <w:tblLook w:val="04A0"/>
      </w:tblPr>
      <w:tblGrid>
        <w:gridCol w:w="540"/>
        <w:gridCol w:w="2970"/>
        <w:gridCol w:w="851"/>
        <w:gridCol w:w="1276"/>
        <w:gridCol w:w="1134"/>
        <w:gridCol w:w="992"/>
        <w:gridCol w:w="992"/>
        <w:gridCol w:w="992"/>
      </w:tblGrid>
      <w:tr w:rsidR="00352209" w:rsidRPr="002D496E" w:rsidTr="002155E7">
        <w:trPr>
          <w:trHeight w:val="410"/>
        </w:trPr>
        <w:tc>
          <w:tcPr>
            <w:tcW w:w="54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№ п/п</w:t>
            </w:r>
          </w:p>
        </w:tc>
        <w:tc>
          <w:tcPr>
            <w:tcW w:w="297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Ед.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изм.</w:t>
            </w:r>
          </w:p>
        </w:tc>
        <w:tc>
          <w:tcPr>
            <w:tcW w:w="5386" w:type="dxa"/>
            <w:gridSpan w:val="5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Значение показателя (индикатора)</w:t>
            </w:r>
          </w:p>
        </w:tc>
      </w:tr>
      <w:tr w:rsidR="00352209" w:rsidRPr="002D496E" w:rsidTr="002155E7">
        <w:trPr>
          <w:trHeight w:val="701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текущий год</w:t>
            </w:r>
          </w:p>
        </w:tc>
        <w:tc>
          <w:tcPr>
            <w:tcW w:w="2976" w:type="dxa"/>
            <w:gridSpan w:val="3"/>
          </w:tcPr>
          <w:p w:rsidR="00352209" w:rsidRPr="002155E7" w:rsidRDefault="00352209" w:rsidP="002155E7">
            <w:pPr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2155E7" w:rsidRPr="002D496E" w:rsidTr="002155E7">
        <w:trPr>
          <w:trHeight w:val="709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155E7" w:rsidRDefault="00ED7BD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352209" w:rsidRPr="002D496E" w:rsidRDefault="00ED7BDE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352209" w:rsidRPr="002D496E">
              <w:rPr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52209" w:rsidRPr="002D496E" w:rsidRDefault="00ED7BDE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52209" w:rsidRPr="002D496E">
              <w:rPr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52209" w:rsidRPr="002D496E" w:rsidRDefault="00ED7BDE" w:rsidP="00352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352209" w:rsidRPr="002D496E">
              <w:rPr>
                <w:szCs w:val="28"/>
              </w:rPr>
              <w:t xml:space="preserve">  год</w:t>
            </w:r>
          </w:p>
        </w:tc>
        <w:tc>
          <w:tcPr>
            <w:tcW w:w="992" w:type="dxa"/>
          </w:tcPr>
          <w:p w:rsidR="00352209" w:rsidRPr="002D496E" w:rsidRDefault="00ED7BDE" w:rsidP="00352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352209" w:rsidRPr="002D496E">
              <w:rPr>
                <w:szCs w:val="28"/>
              </w:rPr>
              <w:t xml:space="preserve"> год</w:t>
            </w:r>
          </w:p>
        </w:tc>
      </w:tr>
      <w:tr w:rsidR="00352209" w:rsidRPr="002D496E" w:rsidTr="002155E7">
        <w:tc>
          <w:tcPr>
            <w:tcW w:w="9747" w:type="dxa"/>
            <w:gridSpan w:val="8"/>
          </w:tcPr>
          <w:p w:rsidR="00352209" w:rsidRPr="002D496E" w:rsidRDefault="00352209" w:rsidP="00352209">
            <w:pPr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Цель: </w:t>
            </w:r>
            <w:r w:rsidR="00540EC2" w:rsidRPr="002D496E">
              <w:rPr>
                <w:szCs w:val="28"/>
              </w:rPr>
              <w:t xml:space="preserve"> Организация оздоровления, отдыха и занятости детей в каникулярное время</w:t>
            </w:r>
          </w:p>
          <w:p w:rsidR="00352209" w:rsidRPr="002D496E" w:rsidRDefault="00352209" w:rsidP="00352209">
            <w:pPr>
              <w:rPr>
                <w:szCs w:val="28"/>
              </w:rPr>
            </w:pP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Cs w:val="28"/>
              </w:rPr>
            </w:pPr>
            <w:r w:rsidRPr="002D496E">
              <w:rPr>
                <w:szCs w:val="28"/>
              </w:rPr>
              <w:t xml:space="preserve">Общее количество отдохнувших и оздоровленных детей в  </w:t>
            </w:r>
            <w:r w:rsidR="00540EC2">
              <w:rPr>
                <w:color w:val="000000"/>
                <w:szCs w:val="28"/>
              </w:rPr>
              <w:t xml:space="preserve"> лагерях с  дневным пребыванием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ED7BDE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496E">
              <w:rPr>
                <w:rFonts w:eastAsia="Calibri"/>
                <w:szCs w:val="28"/>
              </w:rPr>
              <w:t xml:space="preserve">Общее количество </w:t>
            </w:r>
            <w:r w:rsidRPr="002D496E">
              <w:rPr>
                <w:szCs w:val="28"/>
              </w:rPr>
              <w:t xml:space="preserve"> отдохнувших и оздоровленных детей в</w:t>
            </w:r>
            <w:r w:rsidRPr="002D496E">
              <w:rPr>
                <w:color w:val="000000"/>
                <w:szCs w:val="28"/>
              </w:rPr>
              <w:t xml:space="preserve"> загородных оздоровительных лагерях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ED7BDE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       </w:t>
            </w:r>
            <w:r w:rsidR="00ED7BDE">
              <w:rPr>
                <w:szCs w:val="28"/>
              </w:rPr>
              <w:t>18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ED7BD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</w:tr>
    </w:tbl>
    <w:p w:rsidR="00454AD0" w:rsidRPr="002D496E" w:rsidRDefault="00454AD0" w:rsidP="00454AD0">
      <w:pPr>
        <w:rPr>
          <w:szCs w:val="28"/>
        </w:rPr>
      </w:pPr>
    </w:p>
    <w:p w:rsidR="006B210A" w:rsidRPr="002D496E" w:rsidRDefault="006B210A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 w:val="25"/>
          <w:szCs w:val="25"/>
        </w:rPr>
        <w:sectPr w:rsidR="00454AD0" w:rsidRPr="002D496E" w:rsidSect="00230697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BB04C2" w:rsidRPr="00243FE4" w:rsidRDefault="00CB092C" w:rsidP="00CB092C">
      <w:pPr>
        <w:pStyle w:val="ConsPlusTitle"/>
        <w:rPr>
          <w:b w:val="0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BB04C2" w:rsidRPr="002D496E">
        <w:rPr>
          <w:b w:val="0"/>
          <w:sz w:val="22"/>
          <w:szCs w:val="22"/>
        </w:rPr>
        <w:t xml:space="preserve">Приложение </w:t>
      </w:r>
    </w:p>
    <w:p w:rsidR="00BB04C2" w:rsidRPr="002D496E" w:rsidRDefault="00BB04C2" w:rsidP="00BB04C2">
      <w:pPr>
        <w:pStyle w:val="ConsPlusTitle"/>
        <w:jc w:val="right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к постановлению администрации </w:t>
      </w:r>
    </w:p>
    <w:p w:rsidR="00BB04C2" w:rsidRPr="002D496E" w:rsidRDefault="00BB04C2" w:rsidP="00BB04C2">
      <w:pPr>
        <w:pStyle w:val="ConsPlusTitle"/>
        <w:jc w:val="center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                                                                                               города Мценска  </w:t>
      </w:r>
    </w:p>
    <w:p w:rsidR="00BB04C2" w:rsidRPr="002D496E" w:rsidRDefault="00BB04C2" w:rsidP="00BB04C2">
      <w:pPr>
        <w:pStyle w:val="ConsPlusTitle"/>
        <w:jc w:val="right"/>
        <w:rPr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от </w:t>
      </w:r>
      <w:r w:rsidR="00CB4003" w:rsidRPr="002D496E">
        <w:rPr>
          <w:b w:val="0"/>
          <w:sz w:val="22"/>
          <w:szCs w:val="22"/>
        </w:rPr>
        <w:t xml:space="preserve">от </w:t>
      </w:r>
      <w:r w:rsidR="00CB4003">
        <w:rPr>
          <w:rFonts w:ascii="yandex-sans" w:hAnsi="yandex-sans" w:cs="yandex-sans"/>
          <w:color w:val="000000"/>
          <w:sz w:val="23"/>
        </w:rPr>
        <w:t>19.03.2021 № 278</w:t>
      </w:r>
      <w:r w:rsidRPr="002D496E">
        <w:rPr>
          <w:b w:val="0"/>
          <w:sz w:val="22"/>
          <w:szCs w:val="22"/>
        </w:rPr>
        <w:t xml:space="preserve">               </w:t>
      </w:r>
    </w:p>
    <w:p w:rsidR="005D7400" w:rsidRPr="00243FE4" w:rsidRDefault="005D7400" w:rsidP="000C0576">
      <w:pPr>
        <w:pStyle w:val="a3"/>
        <w:ind w:left="1050"/>
        <w:rPr>
          <w:szCs w:val="28"/>
        </w:rPr>
      </w:pPr>
    </w:p>
    <w:p w:rsidR="00BB04C2" w:rsidRDefault="00BB04C2" w:rsidP="00BB04C2">
      <w:pPr>
        <w:pStyle w:val="a3"/>
        <w:ind w:left="1050"/>
        <w:rPr>
          <w:szCs w:val="28"/>
        </w:rPr>
      </w:pPr>
    </w:p>
    <w:p w:rsidR="00352209" w:rsidRPr="00243FE4" w:rsidRDefault="00733A72" w:rsidP="003522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43FE4">
        <w:rPr>
          <w:szCs w:val="28"/>
        </w:rPr>
        <w:t>Перечень основных мероприятий программы</w:t>
      </w:r>
    </w:p>
    <w:p w:rsidR="00733A72" w:rsidRPr="00243FE4" w:rsidRDefault="00733A72" w:rsidP="00352209">
      <w:pPr>
        <w:pStyle w:val="a3"/>
        <w:ind w:left="1050"/>
        <w:jc w:val="center"/>
        <w:rPr>
          <w:szCs w:val="28"/>
        </w:rPr>
      </w:pPr>
      <w:r w:rsidRPr="00243FE4">
        <w:rPr>
          <w:szCs w:val="28"/>
        </w:rPr>
        <w:t>«Отдых детей в каникулярное время»</w:t>
      </w:r>
    </w:p>
    <w:p w:rsidR="00733A72" w:rsidRPr="00AB590A" w:rsidRDefault="00352209" w:rsidP="00AB590A">
      <w:pPr>
        <w:ind w:left="-993" w:firstLine="567"/>
        <w:jc w:val="right"/>
        <w:rPr>
          <w:sz w:val="18"/>
        </w:rPr>
      </w:pPr>
      <w:r w:rsidRPr="002D496E">
        <w:rPr>
          <w:sz w:val="18"/>
          <w:szCs w:val="18"/>
        </w:rPr>
        <w:t>Таблица 2</w:t>
      </w:r>
    </w:p>
    <w:p w:rsidR="00935D3E" w:rsidRPr="002D496E" w:rsidRDefault="00935D3E" w:rsidP="00733A72">
      <w:pPr>
        <w:rPr>
          <w:sz w:val="25"/>
          <w:szCs w:val="25"/>
        </w:rPr>
      </w:pPr>
    </w:p>
    <w:p w:rsidR="00AB590A" w:rsidRPr="002D496E" w:rsidRDefault="00733A72" w:rsidP="00733A72">
      <w:pPr>
        <w:rPr>
          <w:sz w:val="18"/>
          <w:szCs w:val="18"/>
        </w:rPr>
      </w:pPr>
      <w:r w:rsidRPr="002D496E">
        <w:rPr>
          <w:sz w:val="25"/>
          <w:szCs w:val="25"/>
        </w:rPr>
        <w:t xml:space="preserve">                        </w:t>
      </w:r>
      <w:r w:rsidRPr="002D496E">
        <w:rPr>
          <w:sz w:val="18"/>
          <w:szCs w:val="18"/>
        </w:rPr>
        <w:t xml:space="preserve">      </w:t>
      </w:r>
    </w:p>
    <w:tbl>
      <w:tblPr>
        <w:tblStyle w:val="a4"/>
        <w:tblW w:w="10206" w:type="dxa"/>
        <w:tblInd w:w="817" w:type="dxa"/>
        <w:tblLayout w:type="fixed"/>
        <w:tblLook w:val="04A0"/>
      </w:tblPr>
      <w:tblGrid>
        <w:gridCol w:w="425"/>
        <w:gridCol w:w="2552"/>
        <w:gridCol w:w="1559"/>
        <w:gridCol w:w="1559"/>
        <w:gridCol w:w="993"/>
        <w:gridCol w:w="992"/>
        <w:gridCol w:w="992"/>
        <w:gridCol w:w="1134"/>
      </w:tblGrid>
      <w:tr w:rsidR="00AB590A" w:rsidTr="00F876B8">
        <w:trPr>
          <w:trHeight w:val="582"/>
        </w:trPr>
        <w:tc>
          <w:tcPr>
            <w:tcW w:w="425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Default="00AB590A" w:rsidP="00AB590A">
            <w:pPr>
              <w:jc w:val="center"/>
            </w:pPr>
            <w:r w:rsidRPr="002D496E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AB590A" w:rsidTr="00F876B8">
        <w:tc>
          <w:tcPr>
            <w:tcW w:w="425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2552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993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ED7BDE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AB590A" w:rsidRPr="002D496E">
              <w:rPr>
                <w:color w:val="000000"/>
                <w:sz w:val="18"/>
                <w:szCs w:val="18"/>
              </w:rPr>
              <w:t xml:space="preserve"> 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ED7BDE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F876B8">
              <w:rPr>
                <w:color w:val="000000"/>
                <w:sz w:val="18"/>
                <w:szCs w:val="18"/>
              </w:rPr>
              <w:t xml:space="preserve"> </w:t>
            </w:r>
            <w:r w:rsidR="00AB590A" w:rsidRPr="002D496E">
              <w:rPr>
                <w:color w:val="000000"/>
                <w:sz w:val="18"/>
                <w:szCs w:val="18"/>
              </w:rPr>
              <w:t>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90A" w:rsidRPr="002D496E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ED7BDE" w:rsidP="002A4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AB590A" w:rsidRPr="002D496E">
              <w:rPr>
                <w:color w:val="000000"/>
                <w:sz w:val="18"/>
                <w:szCs w:val="18"/>
              </w:rPr>
              <w:t xml:space="preserve"> год</w:t>
            </w:r>
          </w:p>
          <w:p w:rsidR="00AB590A" w:rsidRPr="002D496E" w:rsidRDefault="00AB590A" w:rsidP="002A44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76B8" w:rsidTr="00F876B8">
        <w:tc>
          <w:tcPr>
            <w:tcW w:w="10206" w:type="dxa"/>
            <w:gridSpan w:val="8"/>
          </w:tcPr>
          <w:p w:rsidR="00F876B8" w:rsidRDefault="00F876B8" w:rsidP="00AB590A">
            <w:pPr>
              <w:jc w:val="center"/>
              <w:rPr>
                <w:szCs w:val="28"/>
              </w:rPr>
            </w:pPr>
          </w:p>
          <w:p w:rsidR="00AB590A" w:rsidRPr="00F876B8" w:rsidRDefault="00AB590A" w:rsidP="00F876B8">
            <w:pPr>
              <w:rPr>
                <w:sz w:val="20"/>
              </w:rPr>
            </w:pPr>
            <w:r w:rsidRPr="00F876B8">
              <w:rPr>
                <w:sz w:val="20"/>
              </w:rPr>
              <w:t>Цель:  Организация оздоровления, отдыха и занятости детей в каникулярное время</w:t>
            </w:r>
          </w:p>
          <w:p w:rsidR="00AB590A" w:rsidRDefault="00AB590A" w:rsidP="00AB590A">
            <w:pPr>
              <w:ind w:left="-709"/>
              <w:jc w:val="center"/>
            </w:pPr>
          </w:p>
        </w:tc>
      </w:tr>
      <w:tr w:rsidR="00F876B8" w:rsidTr="00F876B8">
        <w:trPr>
          <w:trHeight w:val="1119"/>
        </w:trPr>
        <w:tc>
          <w:tcPr>
            <w:tcW w:w="425" w:type="dxa"/>
            <w:vMerge w:val="restart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AB590A" w:rsidRPr="00AB590A" w:rsidRDefault="00AB590A" w:rsidP="00F876B8">
            <w:pPr>
              <w:rPr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559" w:type="dxa"/>
            <w:vMerge w:val="restart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ED7BDE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– 2024</w:t>
            </w:r>
            <w:r w:rsidR="00AB590A" w:rsidRPr="00AB590A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59" w:type="dxa"/>
            <w:vMerge w:val="restart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7 015,8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1134" w:type="dxa"/>
          </w:tcPr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</w:tr>
      <w:tr w:rsidR="00230697" w:rsidTr="00230697">
        <w:trPr>
          <w:trHeight w:val="685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1173,3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</w:tr>
      <w:tr w:rsidR="00230697" w:rsidTr="00230697">
        <w:trPr>
          <w:trHeight w:val="548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</w:tr>
      <w:tr w:rsidR="00230697" w:rsidTr="00230697">
        <w:trPr>
          <w:trHeight w:val="556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431,4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</w:tr>
      <w:tr w:rsidR="00230697" w:rsidTr="00230697">
        <w:trPr>
          <w:trHeight w:val="569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892,5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230697" w:rsidTr="00230697">
        <w:trPr>
          <w:trHeight w:val="549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892,5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230697" w:rsidTr="00230697">
        <w:trPr>
          <w:trHeight w:val="571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922,8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</w:tr>
      <w:tr w:rsidR="00230697" w:rsidTr="00230697">
        <w:trPr>
          <w:trHeight w:val="693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621,9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</w:tr>
      <w:tr w:rsidR="00230697" w:rsidTr="00230697">
        <w:trPr>
          <w:trHeight w:val="560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1208,7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</w:tr>
      <w:tr w:rsidR="00230697" w:rsidTr="00230697"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451,5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134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</w:tr>
      <w:tr w:rsidR="00AB590A" w:rsidTr="00F876B8">
        <w:trPr>
          <w:trHeight w:val="1231"/>
        </w:trPr>
        <w:tc>
          <w:tcPr>
            <w:tcW w:w="425" w:type="dxa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Отдых и оздоровление детей в</w:t>
            </w: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1559" w:type="dxa"/>
            <w:vAlign w:val="center"/>
          </w:tcPr>
          <w:p w:rsidR="00AB590A" w:rsidRPr="00AB590A" w:rsidRDefault="00ED7BDE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– 2024</w:t>
            </w:r>
            <w:r w:rsidR="00640936" w:rsidRPr="00AB590A">
              <w:rPr>
                <w:color w:val="000000"/>
                <w:sz w:val="18"/>
                <w:szCs w:val="18"/>
              </w:rPr>
              <w:t xml:space="preserve"> гг</w:t>
            </w:r>
            <w:r w:rsidR="006409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1 984,2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  <w:tc>
          <w:tcPr>
            <w:tcW w:w="1134" w:type="dxa"/>
          </w:tcPr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</w:tr>
      <w:tr w:rsidR="00640936" w:rsidTr="00602057">
        <w:trPr>
          <w:trHeight w:val="750"/>
        </w:trPr>
        <w:tc>
          <w:tcPr>
            <w:tcW w:w="6095" w:type="dxa"/>
            <w:gridSpan w:val="4"/>
          </w:tcPr>
          <w:p w:rsidR="00640936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43273" w:rsidRDefault="00640936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9 000,0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</w:tcPr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</w:tr>
    </w:tbl>
    <w:p w:rsidR="005D7400" w:rsidRPr="002D496E" w:rsidRDefault="00733A72" w:rsidP="00AB590A">
      <w:pPr>
        <w:ind w:firstLine="426"/>
        <w:rPr>
          <w:sz w:val="18"/>
          <w:szCs w:val="18"/>
        </w:rPr>
      </w:pPr>
      <w:r w:rsidRPr="002D49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733A72" w:rsidRPr="002D496E" w:rsidRDefault="00733A72" w:rsidP="00352209">
      <w:pPr>
        <w:pStyle w:val="ConsPlusTitle"/>
        <w:jc w:val="center"/>
        <w:rPr>
          <w:b w:val="0"/>
          <w:sz w:val="22"/>
          <w:szCs w:val="24"/>
        </w:rPr>
        <w:sectPr w:rsidR="00733A72" w:rsidRPr="002D496E" w:rsidSect="00230697">
          <w:pgSz w:w="11906" w:h="16838"/>
          <w:pgMar w:top="851" w:right="709" w:bottom="567" w:left="227" w:header="709" w:footer="709" w:gutter="0"/>
          <w:cols w:space="708"/>
          <w:docGrid w:linePitch="360"/>
        </w:sectPr>
      </w:pPr>
    </w:p>
    <w:p w:rsidR="00BB4497" w:rsidRPr="00243FE4" w:rsidRDefault="00CB092C" w:rsidP="00CB092C">
      <w:pPr>
        <w:pStyle w:val="ConsPlusTitle"/>
        <w:rPr>
          <w:b w:val="0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="00BB4497" w:rsidRPr="002D496E">
        <w:rPr>
          <w:b w:val="0"/>
          <w:sz w:val="22"/>
          <w:szCs w:val="22"/>
        </w:rPr>
        <w:t xml:space="preserve">Приложение </w:t>
      </w:r>
    </w:p>
    <w:p w:rsidR="00BB4497" w:rsidRPr="002D496E" w:rsidRDefault="00BB4497" w:rsidP="00BB4497">
      <w:pPr>
        <w:pStyle w:val="ConsPlusTitle"/>
        <w:jc w:val="right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к постановлению администрации </w:t>
      </w:r>
    </w:p>
    <w:p w:rsidR="00BB4497" w:rsidRPr="002D496E" w:rsidRDefault="00BB4497" w:rsidP="00BB4497">
      <w:pPr>
        <w:pStyle w:val="ConsPlusTitle"/>
        <w:jc w:val="center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                                                                                               города Мценска  </w:t>
      </w:r>
    </w:p>
    <w:p w:rsidR="00BB4497" w:rsidRPr="002D496E" w:rsidRDefault="00BB4497" w:rsidP="00BB4497">
      <w:pPr>
        <w:pStyle w:val="ConsPlusTitle"/>
        <w:jc w:val="right"/>
        <w:rPr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от </w:t>
      </w:r>
      <w:r w:rsidR="00CB4003" w:rsidRPr="002D496E">
        <w:rPr>
          <w:b w:val="0"/>
          <w:sz w:val="22"/>
          <w:szCs w:val="22"/>
        </w:rPr>
        <w:t xml:space="preserve">от </w:t>
      </w:r>
      <w:r w:rsidR="00CB4003">
        <w:rPr>
          <w:rFonts w:ascii="yandex-sans" w:hAnsi="yandex-sans" w:cs="yandex-sans"/>
          <w:color w:val="000000"/>
          <w:sz w:val="23"/>
        </w:rPr>
        <w:t>19.03.2021 № 278</w:t>
      </w:r>
      <w:r w:rsidRPr="002D496E">
        <w:rPr>
          <w:b w:val="0"/>
          <w:sz w:val="22"/>
          <w:szCs w:val="22"/>
        </w:rPr>
        <w:t xml:space="preserve">                 </w:t>
      </w:r>
    </w:p>
    <w:p w:rsidR="00BB4497" w:rsidRPr="00243FE4" w:rsidRDefault="00BB4497" w:rsidP="00BB4497">
      <w:pPr>
        <w:pStyle w:val="a3"/>
        <w:ind w:left="1050"/>
        <w:rPr>
          <w:szCs w:val="28"/>
        </w:rPr>
      </w:pPr>
    </w:p>
    <w:p w:rsidR="00BB4497" w:rsidRDefault="00BB4497" w:rsidP="00BB449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BB4497" w:rsidRDefault="00B14060" w:rsidP="00BB449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BB4497">
        <w:rPr>
          <w:rFonts w:eastAsia="Calibri"/>
          <w:bCs/>
          <w:szCs w:val="28"/>
        </w:rPr>
        <w:t xml:space="preserve">4.  </w:t>
      </w:r>
      <w:r w:rsidR="00733A72" w:rsidRPr="00BB4497">
        <w:rPr>
          <w:rFonts w:eastAsia="Calibri"/>
          <w:bCs/>
          <w:szCs w:val="28"/>
        </w:rPr>
        <w:t>Обоснование ресурсного обеспечения программы</w:t>
      </w:r>
    </w:p>
    <w:p w:rsidR="00733A72" w:rsidRPr="00243FE4" w:rsidRDefault="00733A72" w:rsidP="00B1406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243FE4" w:rsidRDefault="00352209" w:rsidP="00733A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Таблица 3</w:t>
      </w:r>
    </w:p>
    <w:p w:rsidR="00733A72" w:rsidRPr="00243FE4" w:rsidRDefault="00733A72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                                         </w:t>
      </w:r>
      <w:r w:rsidR="00352209" w:rsidRPr="00243FE4">
        <w:rPr>
          <w:rFonts w:eastAsia="Calibri"/>
          <w:bCs/>
          <w:szCs w:val="28"/>
        </w:rPr>
        <w:t xml:space="preserve">                                         </w:t>
      </w:r>
    </w:p>
    <w:p w:rsidR="000C0576" w:rsidRPr="00243FE4" w:rsidRDefault="000C0576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tbl>
      <w:tblPr>
        <w:tblW w:w="9937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3"/>
        <w:gridCol w:w="1843"/>
        <w:gridCol w:w="1701"/>
        <w:gridCol w:w="1559"/>
        <w:gridCol w:w="1701"/>
      </w:tblGrid>
      <w:tr w:rsidR="000C0576" w:rsidRPr="00243FE4" w:rsidTr="000C0576">
        <w:trPr>
          <w:trHeight w:val="599"/>
        </w:trPr>
        <w:tc>
          <w:tcPr>
            <w:tcW w:w="3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Всего.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 том числе по годам реализации,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0C0576">
        <w:trPr>
          <w:trHeight w:val="355"/>
        </w:trPr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280E81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280E81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280E81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352209">
        <w:trPr>
          <w:trHeight w:val="1166"/>
        </w:trPr>
        <w:tc>
          <w:tcPr>
            <w:tcW w:w="3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Всего по программе</w:t>
            </w:r>
            <w:r w:rsidR="00352209" w:rsidRPr="00243FE4">
              <w:rPr>
                <w:bCs/>
                <w:szCs w:val="28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  <w:tr w:rsidR="000C0576" w:rsidRPr="00243FE4" w:rsidTr="000C0576"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средств бюджета муниципального образования город Мценск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D62C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</w:tbl>
    <w:p w:rsidR="00733A72" w:rsidRPr="002D496E" w:rsidRDefault="00733A72" w:rsidP="00733A72">
      <w:pPr>
        <w:ind w:firstLine="600"/>
        <w:jc w:val="center"/>
        <w:rPr>
          <w:sz w:val="25"/>
          <w:szCs w:val="25"/>
          <w:lang w:eastAsia="en-US"/>
        </w:rPr>
      </w:pPr>
    </w:p>
    <w:p w:rsidR="00733A72" w:rsidRPr="00243FE4" w:rsidRDefault="00733A72" w:rsidP="00733A72">
      <w:pPr>
        <w:rPr>
          <w:szCs w:val="28"/>
        </w:rPr>
      </w:pPr>
    </w:p>
    <w:sectPr w:rsidR="00733A72" w:rsidRPr="00243FE4" w:rsidSect="00733A7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AE" w:rsidRPr="002D496E" w:rsidRDefault="00402CAE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endnote>
  <w:endnote w:type="continuationSeparator" w:id="0">
    <w:p w:rsidR="00402CAE" w:rsidRPr="002D496E" w:rsidRDefault="00402CAE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AE" w:rsidRPr="002D496E" w:rsidRDefault="00402CAE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footnote>
  <w:footnote w:type="continuationSeparator" w:id="0">
    <w:p w:rsidR="00402CAE" w:rsidRPr="002D496E" w:rsidRDefault="00402CAE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3E"/>
    <w:multiLevelType w:val="hybridMultilevel"/>
    <w:tmpl w:val="575CD614"/>
    <w:lvl w:ilvl="0" w:tplc="18364108">
      <w:start w:val="1"/>
      <w:numFmt w:val="decimal"/>
      <w:lvlText w:val="%1)"/>
      <w:lvlJc w:val="left"/>
      <w:pPr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4C73FFD"/>
    <w:multiLevelType w:val="hybridMultilevel"/>
    <w:tmpl w:val="D9CC2874"/>
    <w:lvl w:ilvl="0" w:tplc="86586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2A787EBA"/>
    <w:multiLevelType w:val="hybridMultilevel"/>
    <w:tmpl w:val="E202F2AC"/>
    <w:lvl w:ilvl="0" w:tplc="DDEC4B7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8BF53C3"/>
    <w:multiLevelType w:val="hybridMultilevel"/>
    <w:tmpl w:val="EA7C39E4"/>
    <w:lvl w:ilvl="0" w:tplc="6BC28E42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81C4D9C"/>
    <w:multiLevelType w:val="hybridMultilevel"/>
    <w:tmpl w:val="0EDA4218"/>
    <w:lvl w:ilvl="0" w:tplc="4B148D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3153FE4"/>
    <w:multiLevelType w:val="hybridMultilevel"/>
    <w:tmpl w:val="F8D24702"/>
    <w:lvl w:ilvl="0" w:tplc="1A0A392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7251340"/>
    <w:multiLevelType w:val="hybridMultilevel"/>
    <w:tmpl w:val="BFEA1880"/>
    <w:lvl w:ilvl="0" w:tplc="66EE1408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9E93E5A"/>
    <w:multiLevelType w:val="hybridMultilevel"/>
    <w:tmpl w:val="3C2E2124"/>
    <w:lvl w:ilvl="0" w:tplc="560C87F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4690D"/>
    <w:rsid w:val="00064953"/>
    <w:rsid w:val="00093702"/>
    <w:rsid w:val="000B6E9B"/>
    <w:rsid w:val="000C0576"/>
    <w:rsid w:val="000C47F4"/>
    <w:rsid w:val="000D3B17"/>
    <w:rsid w:val="000D6F2E"/>
    <w:rsid w:val="00111C09"/>
    <w:rsid w:val="00142024"/>
    <w:rsid w:val="00182B3A"/>
    <w:rsid w:val="001837CB"/>
    <w:rsid w:val="001C39D4"/>
    <w:rsid w:val="001F34BE"/>
    <w:rsid w:val="00202B8E"/>
    <w:rsid w:val="002155E7"/>
    <w:rsid w:val="00230697"/>
    <w:rsid w:val="00243FE4"/>
    <w:rsid w:val="00280E81"/>
    <w:rsid w:val="002863CF"/>
    <w:rsid w:val="00292C34"/>
    <w:rsid w:val="002A6C5A"/>
    <w:rsid w:val="002D0BA3"/>
    <w:rsid w:val="002D496E"/>
    <w:rsid w:val="002F683D"/>
    <w:rsid w:val="003116FF"/>
    <w:rsid w:val="00323A3B"/>
    <w:rsid w:val="003453CB"/>
    <w:rsid w:val="00352209"/>
    <w:rsid w:val="003640DC"/>
    <w:rsid w:val="00373719"/>
    <w:rsid w:val="00396C6D"/>
    <w:rsid w:val="00397550"/>
    <w:rsid w:val="003F5570"/>
    <w:rsid w:val="00402CAE"/>
    <w:rsid w:val="00407B3C"/>
    <w:rsid w:val="00454AD0"/>
    <w:rsid w:val="0046239A"/>
    <w:rsid w:val="0049430A"/>
    <w:rsid w:val="004B3F6E"/>
    <w:rsid w:val="004D7315"/>
    <w:rsid w:val="00510390"/>
    <w:rsid w:val="00540EC2"/>
    <w:rsid w:val="00553748"/>
    <w:rsid w:val="0059443E"/>
    <w:rsid w:val="005D736C"/>
    <w:rsid w:val="005D7400"/>
    <w:rsid w:val="00635C96"/>
    <w:rsid w:val="00640936"/>
    <w:rsid w:val="00662168"/>
    <w:rsid w:val="00693260"/>
    <w:rsid w:val="006A4CA9"/>
    <w:rsid w:val="006B210A"/>
    <w:rsid w:val="006D015F"/>
    <w:rsid w:val="006E4BC6"/>
    <w:rsid w:val="0071777A"/>
    <w:rsid w:val="00733A72"/>
    <w:rsid w:val="007376FD"/>
    <w:rsid w:val="007A3213"/>
    <w:rsid w:val="007A7E55"/>
    <w:rsid w:val="007B0B77"/>
    <w:rsid w:val="007C2224"/>
    <w:rsid w:val="007D62CF"/>
    <w:rsid w:val="007E078B"/>
    <w:rsid w:val="008008D3"/>
    <w:rsid w:val="00804809"/>
    <w:rsid w:val="00810746"/>
    <w:rsid w:val="00872EAE"/>
    <w:rsid w:val="008A753C"/>
    <w:rsid w:val="008D3D0F"/>
    <w:rsid w:val="00935D3E"/>
    <w:rsid w:val="009413A1"/>
    <w:rsid w:val="0095506E"/>
    <w:rsid w:val="009857DD"/>
    <w:rsid w:val="00993D34"/>
    <w:rsid w:val="009A55BF"/>
    <w:rsid w:val="009C597A"/>
    <w:rsid w:val="009C5E1F"/>
    <w:rsid w:val="009E4711"/>
    <w:rsid w:val="009F65BD"/>
    <w:rsid w:val="009F763C"/>
    <w:rsid w:val="00A0095B"/>
    <w:rsid w:val="00A1689F"/>
    <w:rsid w:val="00A246C2"/>
    <w:rsid w:val="00A25FCE"/>
    <w:rsid w:val="00A43273"/>
    <w:rsid w:val="00A448FB"/>
    <w:rsid w:val="00AB590A"/>
    <w:rsid w:val="00AF3557"/>
    <w:rsid w:val="00B14060"/>
    <w:rsid w:val="00B16425"/>
    <w:rsid w:val="00B22EF1"/>
    <w:rsid w:val="00B74AF4"/>
    <w:rsid w:val="00B829B8"/>
    <w:rsid w:val="00BA0B5D"/>
    <w:rsid w:val="00BB04C2"/>
    <w:rsid w:val="00BB4497"/>
    <w:rsid w:val="00BC1706"/>
    <w:rsid w:val="00C678EE"/>
    <w:rsid w:val="00C93A0E"/>
    <w:rsid w:val="00C95F34"/>
    <w:rsid w:val="00C978AF"/>
    <w:rsid w:val="00CB092C"/>
    <w:rsid w:val="00CB4003"/>
    <w:rsid w:val="00CB5B11"/>
    <w:rsid w:val="00CC45F7"/>
    <w:rsid w:val="00D06918"/>
    <w:rsid w:val="00D609BF"/>
    <w:rsid w:val="00D678D6"/>
    <w:rsid w:val="00D73984"/>
    <w:rsid w:val="00D81CC7"/>
    <w:rsid w:val="00D93473"/>
    <w:rsid w:val="00DF303E"/>
    <w:rsid w:val="00E06D1D"/>
    <w:rsid w:val="00E27668"/>
    <w:rsid w:val="00E43985"/>
    <w:rsid w:val="00E73AD2"/>
    <w:rsid w:val="00EC62B3"/>
    <w:rsid w:val="00ED36F3"/>
    <w:rsid w:val="00ED7BDE"/>
    <w:rsid w:val="00F2282D"/>
    <w:rsid w:val="00F876B8"/>
    <w:rsid w:val="00FC3818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101-2</cp:lastModifiedBy>
  <cp:revision>47</cp:revision>
  <cp:lastPrinted>2021-03-18T06:18:00Z</cp:lastPrinted>
  <dcterms:created xsi:type="dcterms:W3CDTF">2018-11-20T10:39:00Z</dcterms:created>
  <dcterms:modified xsi:type="dcterms:W3CDTF">2021-03-25T05:42:00Z</dcterms:modified>
</cp:coreProperties>
</file>