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5"/>
          <w:color w:val="000000"/>
          <w:sz w:val="28"/>
          <w:szCs w:val="28"/>
        </w:rPr>
        <w:t>РОССИЙСКАЯ ФЕДЕРАЦИЯ</w:t>
      </w: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5"/>
          <w:color w:val="000000"/>
          <w:sz w:val="28"/>
          <w:szCs w:val="28"/>
        </w:rPr>
        <w:t>ОРЛОВСКАЯ ОБЛАСТЬ</w:t>
      </w: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5"/>
          <w:color w:val="000000"/>
          <w:sz w:val="28"/>
          <w:szCs w:val="28"/>
        </w:rPr>
        <w:t>ПОСТАНОВЛЕНИЕ</w:t>
      </w: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7FDD" w:rsidRPr="00B60E3D" w:rsidRDefault="009E7FDD" w:rsidP="009E7F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20.07.2020  № 620</w:t>
      </w:r>
    </w:p>
    <w:p w:rsidR="00AE08AF" w:rsidRDefault="00AE08AF" w:rsidP="00AA2701">
      <w:pPr>
        <w:rPr>
          <w:rFonts w:ascii="Times New Roman" w:hAnsi="Times New Roman" w:cs="Times New Roman"/>
          <w:sz w:val="28"/>
          <w:szCs w:val="28"/>
        </w:rPr>
      </w:pPr>
    </w:p>
    <w:p w:rsidR="00137886" w:rsidRPr="007549A4" w:rsidRDefault="00137886" w:rsidP="007549A4">
      <w:pPr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Порядка организации питания учащихся муниципальных общеобразовательных учреждений города Мценска</w:t>
      </w:r>
      <w:proofErr w:type="gramEnd"/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7549A4">
        <w:rPr>
          <w:rFonts w:ascii="Times New Roman" w:hAnsi="Times New Roman" w:cs="Times New Roman"/>
          <w:sz w:val="28"/>
          <w:szCs w:val="28"/>
          <w:highlight w:val="white"/>
        </w:rPr>
        <w:t>На основании Федерального закона от 29.12.2012 г. №273-ФЗ                         «Об образовании в Российской Федерации», Федерального закона                  от 01.03.2020 N 47-ФЗ «О внесении изменений в Федеральный закон                    «О качестве и безопасности пищевых продуктов» и статью 37 Федерального закона «Об образовании в Российской Федерации», Федерального закона                       от 06.10.2003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7549A4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от 24.07.1998 г. №124-ФЗ «Об основных гарантиях прав ребенка                             в Российской Федерации», Закона Орловской области от 02.10.2003 г.               № 350-ОЗ «О статусе многодетной семьи Орловской области и мерах                    ее социальной поддержки», Устава города Мценска,  администрация города Мценска постановляет: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 Утвердить Порядок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организации питания учащихся муниципальных общеобразовательных учреждений города Мценска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согласно приложению       к настоящему постановлению.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 Настоящее постановление вступает в силу с 01.09.2020 г.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3. Комитету</w:t>
      </w:r>
      <w:r w:rsidRPr="007549A4">
        <w:rPr>
          <w:rFonts w:ascii="Times New Roman" w:hAnsi="Times New Roman" w:cs="Times New Roman"/>
          <w:sz w:val="28"/>
          <w:szCs w:val="28"/>
        </w:rPr>
        <w:t xml:space="preserve"> организационно-кадровой работы, информатизации                     и делопроизводства администрации города Мценска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(Ильясова Г. В.)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разместить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настоящее постановление в средствах массовой информации         и  разместить на официальном сайте администрации города Мценска в сети «Интернет».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="00D050CE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настоящего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постановления возложить </w:t>
      </w:r>
      <w:r w:rsidR="00D34668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на заместителя главы администрации города Мценска по социальным вопросам Логинову Г. Н.</w:t>
      </w:r>
    </w:p>
    <w:p w:rsidR="00212247" w:rsidRPr="007549A4" w:rsidRDefault="00212247" w:rsidP="007549A4">
      <w:pPr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rPr>
          <w:rFonts w:ascii="Times New Roman" w:hAnsi="Times New Roman" w:cs="Times New Roman"/>
          <w:sz w:val="28"/>
          <w:szCs w:val="28"/>
        </w:rPr>
      </w:pPr>
    </w:p>
    <w:p w:rsidR="0034358E" w:rsidRPr="007549A4" w:rsidRDefault="00226751" w:rsidP="007549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2247" w:rsidRPr="007549A4" w:rsidRDefault="00226751" w:rsidP="007549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</w:t>
      </w:r>
      <w:r w:rsidR="0034358E" w:rsidRPr="007549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F9A" w:rsidRPr="007549A4">
        <w:rPr>
          <w:rFonts w:ascii="Times New Roman" w:hAnsi="Times New Roman" w:cs="Times New Roman"/>
          <w:sz w:val="28"/>
          <w:szCs w:val="28"/>
        </w:rPr>
        <w:t xml:space="preserve"> </w:t>
      </w:r>
      <w:r w:rsidR="0034358E" w:rsidRPr="007549A4">
        <w:rPr>
          <w:rFonts w:ascii="Times New Roman" w:hAnsi="Times New Roman" w:cs="Times New Roman"/>
          <w:sz w:val="28"/>
          <w:szCs w:val="28"/>
        </w:rPr>
        <w:t xml:space="preserve"> </w:t>
      </w:r>
      <w:r w:rsidRPr="007549A4">
        <w:rPr>
          <w:rFonts w:ascii="Times New Roman" w:hAnsi="Times New Roman" w:cs="Times New Roman"/>
          <w:sz w:val="28"/>
          <w:szCs w:val="28"/>
        </w:rPr>
        <w:t>А. Н. Беляев</w:t>
      </w:r>
    </w:p>
    <w:p w:rsidR="00D050CE" w:rsidRPr="007549A4" w:rsidRDefault="00D050CE" w:rsidP="00754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7FDD" w:rsidRDefault="00226751" w:rsidP="007549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26751" w:rsidRPr="007549A4" w:rsidRDefault="00226751" w:rsidP="009E7FDD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226751" w:rsidRPr="007549A4" w:rsidRDefault="00226751" w:rsidP="007549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226751" w:rsidRPr="007549A4" w:rsidRDefault="00226751" w:rsidP="007549A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города Мценска</w:t>
      </w:r>
    </w:p>
    <w:p w:rsidR="00226751" w:rsidRPr="007549A4" w:rsidRDefault="00226751" w:rsidP="007549A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E7FDD">
        <w:rPr>
          <w:rFonts w:ascii="Times New Roman" w:hAnsi="Times New Roman" w:cs="Times New Roman"/>
          <w:sz w:val="28"/>
          <w:szCs w:val="28"/>
        </w:rPr>
        <w:t xml:space="preserve">     </w:t>
      </w:r>
      <w:r w:rsidRPr="007549A4">
        <w:rPr>
          <w:rFonts w:ascii="Times New Roman" w:hAnsi="Times New Roman" w:cs="Times New Roman"/>
          <w:sz w:val="28"/>
          <w:szCs w:val="28"/>
        </w:rPr>
        <w:t xml:space="preserve"> от </w:t>
      </w:r>
      <w:r w:rsidR="009E7FDD" w:rsidRPr="009E7FDD">
        <w:rPr>
          <w:rFonts w:ascii="Times New Roman" w:hAnsi="Times New Roman" w:cs="Times New Roman"/>
          <w:sz w:val="28"/>
          <w:szCs w:val="28"/>
          <w:u w:val="single"/>
        </w:rPr>
        <w:t>20.07.2020</w:t>
      </w:r>
      <w:r w:rsidRPr="007549A4">
        <w:rPr>
          <w:rFonts w:ascii="Times New Roman" w:hAnsi="Times New Roman" w:cs="Times New Roman"/>
          <w:sz w:val="28"/>
          <w:szCs w:val="28"/>
        </w:rPr>
        <w:t xml:space="preserve"> № </w:t>
      </w:r>
      <w:r w:rsidR="009E7FDD" w:rsidRPr="009E7FDD">
        <w:rPr>
          <w:rFonts w:ascii="Times New Roman" w:hAnsi="Times New Roman" w:cs="Times New Roman"/>
          <w:sz w:val="28"/>
          <w:szCs w:val="28"/>
          <w:u w:val="single"/>
        </w:rPr>
        <w:t>620</w:t>
      </w:r>
    </w:p>
    <w:p w:rsidR="0009159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4668" w:rsidRPr="007549A4" w:rsidRDefault="00D34668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Порядок 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организации питания учащихся 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муниципальных общеобразовательных учреждений города Мценска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1.1 Настоящий Порядок организации питания учащихся муниципальных </w:t>
      </w:r>
      <w:r w:rsidRPr="007549A4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Мценска (далее - Порядок) устанавливает порядок предоставления горячего питания за счет бюджетных средств учащимся муниципальных общеобразовательных учреждениях города Мценска (далее - питание).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7549A4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7549A4">
        <w:rPr>
          <w:rFonts w:ascii="Times New Roman" w:hAnsi="Times New Roman" w:cs="Times New Roman"/>
          <w:sz w:val="28"/>
          <w:szCs w:val="28"/>
        </w:rPr>
        <w:t xml:space="preserve">становить, что питание предоставляется следующим категориям учащихся муниципальных общеобразовательных учреждений города Мценска: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1.2.1 учащимся 1-4 классов;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1.2.2 учащимся 5-11 классов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- детям-сиротам и детям, оставшимся без попечения родителей (находящимся под опекой и попечительством);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 xml:space="preserve">- из многодетных семей;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- детям-инвалидам;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sz w:val="28"/>
          <w:szCs w:val="28"/>
        </w:rPr>
      </w:pPr>
      <w:r w:rsidRPr="007549A4">
        <w:rPr>
          <w:rFonts w:ascii="Times New Roman" w:hAnsi="Times New Roman" w:cs="Times New Roman"/>
          <w:sz w:val="28"/>
          <w:szCs w:val="28"/>
        </w:rPr>
        <w:t>- из семей, попавших в трудную ситуацию жизни.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1.3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 У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становить, что к семьям, оказавшимся в трудной ситуации жизни, относятся семьи, у которых среднедушевой доход ниже величины прожиточного минимума, установленного в Орловской области, при наличии одного из следующих обстоятельств: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1.3.1 полной утраты трудоспособности одного из родителей в связи               с инвалидностью I или II групп;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1.3.2 наличия в семье ребёнка-инвалида, нуждающегося в постоянном уходе одного из родителей;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1.3.3 при наличии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единственного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или двух безработных родителей                   (что подтверждено компетентным органом, осуществляющим учет безработных граждан);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1.3.4 статус беженцев и вынужденных переселенцев;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1.3.5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 в которых у детей жизнедеятельность объективно нарушена                           в результате сложившихся обстоятельств, и которые не могут преодолеть данные обстоятельства самостоятельно или с помощью семьи; </w:t>
      </w:r>
    </w:p>
    <w:p w:rsidR="00091594" w:rsidRPr="007549A4" w:rsidRDefault="00091594" w:rsidP="007549A4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1.3.6 утраты единственного жилого помещения в связи с чрезвычайной ситуацией (пожар, наводнение и иные бедствия); 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1.3.7 смерть одного из родителей.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Порядок предоставления горячего питания за счет бюджетных средств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2.1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 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>ля получения питания родители (законные представители) учащегося муниципального общеобразовательного учреждения города Мценска, относящегося к категориям, указанным в пункте 1.2  Порядка, предоставляют в общеобразовательное учреждение следующие документы: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- заявление о предоставлении питания (Приложение 1);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- копию свидетельства о рождении учащегося;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- копию СНИЛС на ребенка;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- копию документа, удостоверяющего личность заявителя (паспорт).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2.2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>ля получения питания законные представители детей, оставшиеся без попечения родителей (находящимся под опекой и попечительством), дополнительно к документам, указанным в пункте 2.1 Порядка, предоставляют копию решения уполномоченного органа об установлении опеки (попечительства) над несовершеннолетним, подтверждающего статус обучающегося, оставшегося без попечения родителей.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2.3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 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>ля получения питания родители (законные представители) ребенка из многодетной семьи дополнительно к документам, указанным в пункте 2.1 Порядка, предоставляют копию удостоверения об установлении статуса многодетной семьи.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2.4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ля получения питания родители (законные представители) ребенка с ограниченными возможностями здоровья (далее – ОВЗ) дополнительно         к документам, указанным в пункте 2.1 Порядка, предоставляют заключение Территориальной </w:t>
      </w:r>
      <w:proofErr w:type="spell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психолого-медико-педагогической</w:t>
      </w:r>
      <w:proofErr w:type="spell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комиссии города Мценска о присвоении статуса ребенка с ОВЗ из Муниципального бюджетного учреждения города Мценска для детей, нуждающихся                   в психолого-педагогической, медицинской и социальной помощи «Центр психолого-педагогической, медицинской и социальной помощи»;  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2.5 Для получения питания родители (законные представители) ребенка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–и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>нвалида дополнительно к документам, указанным в пункте 2.1 Порядка, предоставляют сведения об инвалидности, полученные в Федеральном казенном учреждении «Главное бюро медико-социальной экспертизы                    по Орловской области».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2.6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ля получения питания родители учащегося из семьи, оказавшейся              в трудной ситуации жизни, дополнительно к документам, указанным                       в пункте 2.1 Порядка, предоставляют справку о том, что среднедушевой доход семьи ниже величины прожиточного минимума, установленного </w:t>
      </w:r>
      <w:r w:rsidR="00D34668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в Орловской области, выданную Казенным учреждением Орловской области «Комплексный центр социального обслуживания населения города Мценска», а также один из документов: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2.6.1 справку о полной утрате трудоспособности одного из родителей                в связи инвалидностью I или II групп, выданную Федеральным казенным учреждением «Главное бюро медико-социальной экспертизы по Орловской области», подтверждающую факт установления инвалидности (для семей,             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lastRenderedPageBreak/>
        <w:t>где один из родителей полностью утратил трудоспособность в связи инвалидностью I или II групп);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2.6.2 справку о наличии в семье ребенка-инвалида, нуждающегося                     в постоянном уходе одного из родителей, выданную Федеральным казенным учреждением «Главное бюро медико-социальной экспертизы по Орловской области» (для семей, имеющих ребенка-инвалида, нуждающегося                             в постоянном уходе одного из родителей);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2.6.3  справку из центра занятости населения города Мценска (Мценского района) и Орловской области о постановке единственного 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или обоих родителей на учёт в качестве безработных (для семей, где один или оба родителя являются безработными);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2.6.4 заверенную в установленном порядке копию удостоверения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беженца (вынужденного переселенца) с указанием сведений 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о членах семьи, не достигших возраста 18 лет, признанных беженцами (вынужденными переселенцам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и) (для семей со статусом беженцев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и вынужденных переселенцев);</w:t>
      </w:r>
    </w:p>
    <w:p w:rsidR="00091594" w:rsidRPr="007549A4" w:rsidRDefault="00091594" w:rsidP="000E468F">
      <w:pPr>
        <w:autoSpaceDE w:val="0"/>
        <w:autoSpaceDN w:val="0"/>
        <w:adjustRightInd w:val="0"/>
        <w:ind w:right="-2" w:firstLine="426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2.6.5 </w:t>
      </w:r>
      <w:r w:rsidRPr="007549A4">
        <w:rPr>
          <w:rFonts w:ascii="Times New Roman" w:hAnsi="Times New Roman" w:cs="Times New Roman"/>
          <w:sz w:val="28"/>
          <w:szCs w:val="28"/>
        </w:rPr>
        <w:t xml:space="preserve">заверенную в установленном  порядке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копию акта обследования жилищно-бытовых условий семьи обучающегося специально созданной                    в общеобразовательной организации комиссии в составе представителей соответствующей общеобразовательной организации, органа опеки                              и попечительства администрации города Мценска, комиссии по делам несовершеннолетних и защите их прав администрации города Мценска (для семей с детьми, жизнедеятельность которых объективно нарушена в результате сложившихся обстоятельств, и которые не могут преодолеть данные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обстоятельства самостоятельно или с помощью семьи); 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2.6.6 копию документа, подтверждающего утрату единственного жилого помещения в связи с чрезвычайной ситуацией (для семей, утративших единственное жилое помещение в связи с чрезвычайной ситуацией (пожар, наводнение и иные бедствия));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2.6.7 копию документа, подтверждающего смерть одного из родителей (для детей, у которых умер один из родителей).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2.7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 Д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>ля получения наборов продуктов (сухих пайков), заменяющих питание в случае, если ребенок получает образование на дому, родители (законные представители) обучающегося муниципальной общеобразовательной организации города Мценска, относящегося                           к категориям, указанным в пункте 1.2 настоящего порядка, дополнительно                к документам, указанным в п. 2.1-2.6, предоставляют в общеобразовательную организацию заявление о предоставлении наборов продуктов (сухих пайков) (Приложение 2) и медицинское заключение о том, что обучающийся нуждается в обучении на дому.</w:t>
      </w:r>
    </w:p>
    <w:p w:rsidR="00091594" w:rsidRPr="007549A4" w:rsidRDefault="009542D9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 </w:t>
      </w:r>
      <w:r w:rsidR="00091594" w:rsidRPr="007549A4">
        <w:rPr>
          <w:rFonts w:ascii="Times New Roman" w:hAnsi="Times New Roman" w:cs="Times New Roman"/>
          <w:color w:val="00000A"/>
          <w:sz w:val="28"/>
          <w:szCs w:val="28"/>
        </w:rPr>
        <w:t>общеобразовательной организации лицо, ответственное                         за организацию данного направления работы в учреждении, формирует личное дело каждого обучающегося, которому предоставляется питание,                а также списки обучающихся, которым предоставляется питание.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lastRenderedPageBreak/>
        <w:t>2.9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Н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а основании заявления родителей (законных представителей)                   с предоставлением документов, указанных в пунктах 2.1-2.7 Порядка, руководитель муниципальной общеобразовательной организации в течение 2-х рабочих дней с момента регистрации заявления о предоставлении питания и при наличии всех документов издает приказ о внесении учащегося в список на предоставление ему питания. Приказ издается на начало учебного года, а для категории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, указанных в п. 2.6 настоящего Порядка, дополнительно на начало календарного года.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Приказ о внесении обучающихся в список на предоставление питания, указанных в п. 2.6.5 настоящего Порядка издается с момента предъявления акта обследования жилищно-бытовых условий семьи обучающегося и предоставления справки 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о том, что среднедушевой доход семьи ниже величины прожиточного минимума, установленного в Орловской области, выданную Казенным учреждением Орловской области «Комплексный центр социального обслуживания населения города Мценска».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Приказ должен содержать следующие сведения: фамилию, имя, отчество обучающегося, класс обучения, категорию, к которой относится обучающийся в соответствии </w:t>
      </w:r>
      <w:r w:rsidR="002742FE">
        <w:rPr>
          <w:rFonts w:ascii="Times New Roman" w:hAnsi="Times New Roman" w:cs="Times New Roman"/>
          <w:color w:val="00000A"/>
          <w:sz w:val="28"/>
          <w:szCs w:val="28"/>
        </w:rPr>
        <w:t xml:space="preserve">            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с п.2.1-2.7 настоящего Порядка.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2.10 Лицо, ответственное за организацию данного направления работы     в общеобразовательной организации, уведомляет родит</w:t>
      </w:r>
      <w:r w:rsidR="009542D9">
        <w:rPr>
          <w:rFonts w:ascii="Times New Roman" w:hAnsi="Times New Roman" w:cs="Times New Roman"/>
          <w:color w:val="00000A"/>
          <w:sz w:val="28"/>
          <w:szCs w:val="28"/>
        </w:rPr>
        <w:t xml:space="preserve">елей (законных представителей) 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>о принятом решении о предоставлении питания обучающемуся в течени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и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двух рабочих дней со дня принятия решения.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2.11 Основанием для отказа в предоставлении питания является непредставление родителем (законным представителем) обучающегося                   в общеобразовательную организацию документов, подтверждающих право на предоставление питания.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2.12 Руководитель общеобразовательной организации направляет поставщикам услуг по организации школьного питания сформированный список обучающихся, которым предоставляется питание.</w:t>
      </w:r>
    </w:p>
    <w:p w:rsidR="00091594" w:rsidRPr="007549A4" w:rsidRDefault="00091594" w:rsidP="007549A4">
      <w:pPr>
        <w:tabs>
          <w:tab w:val="left" w:pos="6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2.13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 В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случае перевода обучающегося в другую муниципальную общеобразовательную организацию города Мценска питание сохраняется путем издания приказа о внесении обучающегося в список лиц, получающих питание, в соответствии с заявлением родителей (законных представителей) с учетом даты зачисления в другое общеобразовательное учреждение города Мценска.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Заключительные положения</w:t>
      </w:r>
    </w:p>
    <w:p w:rsidR="00091594" w:rsidRPr="007549A4" w:rsidRDefault="00091594" w:rsidP="007549A4">
      <w:pPr>
        <w:autoSpaceDE w:val="0"/>
        <w:autoSpaceDN w:val="0"/>
        <w:adjustRightInd w:val="0"/>
        <w:ind w:right="-25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3.1.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Обучающемуся, имеющему право на предоставление питания                  по нескольким основаниям, питание предоставляется по одному                             из оснований, выбранному родителем (законным представителем).</w:t>
      </w:r>
      <w:proofErr w:type="gramEnd"/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3.2.  В случае утраты родителями (законными представителями) оснований для предоставления питания, они обязаны незамедлительно сообщить об этом руководителю общеобразовательной организации.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lastRenderedPageBreak/>
        <w:t>3.3.  В случае отказа родителя (законного представителя) от обеспечения обучающегося питанием (в том числе при наличии у ребенка медицинских противопоказаний и т.д.) соответствующее заявление подается в адрес руководителя общеобразовательной организации.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3.4. Основанием для прекращения обеспечения питанием или выдачи сухого пайка является: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- прекращение </w:t>
      </w:r>
      <w:r w:rsidR="00796B75">
        <w:rPr>
          <w:rFonts w:ascii="Times New Roman" w:hAnsi="Times New Roman" w:cs="Times New Roman"/>
          <w:color w:val="00000A"/>
          <w:sz w:val="28"/>
          <w:szCs w:val="28"/>
        </w:rPr>
        <w:t>действия документов, указанных в</w:t>
      </w: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п. 2.2-2.7 настоящего Порядка;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- отчисление </w:t>
      </w:r>
      <w:proofErr w:type="gramStart"/>
      <w:r w:rsidRPr="007549A4">
        <w:rPr>
          <w:rFonts w:ascii="Times New Roman" w:hAnsi="Times New Roman" w:cs="Times New Roman"/>
          <w:color w:val="00000A"/>
          <w:sz w:val="28"/>
          <w:szCs w:val="28"/>
        </w:rPr>
        <w:t>обучающегося</w:t>
      </w:r>
      <w:proofErr w:type="gramEnd"/>
      <w:r w:rsidRPr="007549A4">
        <w:rPr>
          <w:rFonts w:ascii="Times New Roman" w:hAnsi="Times New Roman" w:cs="Times New Roman"/>
          <w:color w:val="00000A"/>
          <w:sz w:val="28"/>
          <w:szCs w:val="28"/>
        </w:rPr>
        <w:t xml:space="preserve"> из общеобразовательной организации.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7549A4">
        <w:rPr>
          <w:rFonts w:ascii="Times New Roman" w:hAnsi="Times New Roman" w:cs="Times New Roman"/>
          <w:color w:val="00000A"/>
          <w:sz w:val="28"/>
          <w:szCs w:val="28"/>
        </w:rPr>
        <w:t>3.5 Информация о предоставлении питания размещается администрацией города Мценска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                         в соответствии с Федеральным законом от 17.07.1999 г. №178-ФЗ                          «О государственной социальной помощи».</w:t>
      </w:r>
    </w:p>
    <w:p w:rsidR="00091594" w:rsidRPr="007549A4" w:rsidRDefault="00091594" w:rsidP="007549A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0239" w:rsidRPr="007549A4" w:rsidRDefault="00440239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Pr="007549A4" w:rsidRDefault="007549A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lastRenderedPageBreak/>
        <w:t xml:space="preserve"> Приложение 1</w:t>
      </w:r>
      <w:r w:rsidR="007549A4"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</w:t>
      </w:r>
    </w:p>
    <w:p w:rsid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к Порядку организации питания </w:t>
      </w:r>
    </w:p>
    <w:p w:rsidR="007549A4" w:rsidRP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учащихся муниципальных</w:t>
      </w:r>
    </w:p>
    <w:p w:rsid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общеобразовательных учреждений </w:t>
      </w:r>
    </w:p>
    <w:p w:rsidR="007549A4" w:rsidRP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города Мценска,</w:t>
      </w:r>
    </w:p>
    <w:p w:rsid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</w:t>
      </w:r>
      <w:proofErr w:type="gramStart"/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утвержденного</w:t>
      </w:r>
      <w:proofErr w:type="gramEnd"/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постановлением</w:t>
      </w:r>
    </w:p>
    <w:p w:rsidR="00091594" w:rsidRPr="007549A4" w:rsidRDefault="0009159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администрации города Мценска </w:t>
      </w:r>
    </w:p>
    <w:p w:rsidR="007549A4" w:rsidRPr="007549A4" w:rsidRDefault="007549A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C5793" w:rsidRPr="009E7FDD">
        <w:rPr>
          <w:rFonts w:ascii="Times New Roman" w:hAnsi="Times New Roman" w:cs="Times New Roman"/>
          <w:sz w:val="28"/>
          <w:szCs w:val="28"/>
          <w:u w:val="single"/>
        </w:rPr>
        <w:t>20.07.2020</w:t>
      </w:r>
      <w:r w:rsidR="003C5793" w:rsidRPr="007549A4">
        <w:rPr>
          <w:rFonts w:ascii="Times New Roman" w:hAnsi="Times New Roman" w:cs="Times New Roman"/>
          <w:sz w:val="28"/>
          <w:szCs w:val="28"/>
        </w:rPr>
        <w:t xml:space="preserve"> № </w:t>
      </w:r>
      <w:r w:rsidR="003C5793" w:rsidRPr="009E7FDD">
        <w:rPr>
          <w:rFonts w:ascii="Times New Roman" w:hAnsi="Times New Roman" w:cs="Times New Roman"/>
          <w:sz w:val="28"/>
          <w:szCs w:val="28"/>
          <w:u w:val="single"/>
        </w:rPr>
        <w:t>620</w:t>
      </w:r>
    </w:p>
    <w:p w:rsidR="007549A4" w:rsidRPr="007549A4" w:rsidRDefault="007549A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9A4" w:rsidRPr="007549A4" w:rsidRDefault="007549A4" w:rsidP="007549A4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</w:p>
    <w:tbl>
      <w:tblPr>
        <w:tblW w:w="9498" w:type="dxa"/>
        <w:tblInd w:w="6" w:type="dxa"/>
        <w:tblLayout w:type="fixed"/>
        <w:tblCellMar>
          <w:left w:w="148" w:type="dxa"/>
          <w:right w:w="148" w:type="dxa"/>
        </w:tblCellMar>
        <w:tblLook w:val="0000"/>
      </w:tblPr>
      <w:tblGrid>
        <w:gridCol w:w="316"/>
        <w:gridCol w:w="2530"/>
        <w:gridCol w:w="6652"/>
      </w:tblGrid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right="-25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Форма заявления о предоставлении питания </w:t>
            </w: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4" w:rsidRPr="007549A4" w:rsidTr="007549A4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Директору____________________________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left="-216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594" w:rsidRPr="007549A4" w:rsidTr="007549A4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организации)</w:t>
            </w:r>
          </w:p>
        </w:tc>
      </w:tr>
      <w:tr w:rsidR="00091594" w:rsidRPr="007549A4" w:rsidTr="007549A4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091594" w:rsidRPr="007549A4" w:rsidTr="007549A4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(ФИО заявителя (родителя или законного представителя) </w:t>
            </w:r>
            <w:proofErr w:type="gramEnd"/>
          </w:p>
        </w:tc>
      </w:tr>
      <w:tr w:rsidR="00091594" w:rsidRPr="007549A4" w:rsidTr="007549A4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091594" w:rsidRPr="007549A4" w:rsidTr="007549A4">
        <w:trPr>
          <w:trHeight w:val="168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на основании </w:t>
            </w: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решения Мценского городского Совета народных депутатов</w:t>
            </w: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 </w:t>
            </w:r>
            <w:hyperlink r:id="rId6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от __.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06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.20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20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7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г. № ___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hyperlink r:id="rId8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МПА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9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«О размере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0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финансирования расходов на питание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1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учающихся муниципальных общеобразовательных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2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организаций г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орода Мценска»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предоставить моему ребенку _________________________________ _________________________________________________________________</w:t>
            </w:r>
          </w:p>
        </w:tc>
      </w:tr>
      <w:tr w:rsidR="00091594" w:rsidRPr="007549A4" w:rsidTr="007549A4">
        <w:trPr>
          <w:trHeight w:val="24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(указать ФИО ребенка, год рождения)</w:t>
            </w: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 ___ класса бесплатное питание, в связи с тем, что 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</w:t>
            </w: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</w:t>
            </w: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3C57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(указывается основание для предоставления б</w:t>
            </w:r>
            <w:r w:rsidR="003C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сплатного питания)</w:t>
            </w: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      </w:r>
            <w:proofErr w:type="gramEnd"/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4" w:rsidRPr="007549A4" w:rsidTr="007549A4">
        <w:trPr>
          <w:trHeight w:val="1"/>
        </w:trPr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«___»  __________ </w:t>
            </w: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20____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  ___________ / __________________________</w:t>
            </w:r>
          </w:p>
        </w:tc>
      </w:tr>
      <w:tr w:rsidR="00091594" w:rsidRPr="007549A4" w:rsidTr="007549A4">
        <w:trPr>
          <w:trHeight w:val="1"/>
        </w:trPr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заявления)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(Подпись родител</w:t>
            </w: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представителя) и расшифровка подписи)</w:t>
            </w: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4" w:rsidRPr="007549A4" w:rsidTr="007549A4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моих персональных данных </w:t>
            </w:r>
          </w:p>
        </w:tc>
      </w:tr>
      <w:tr w:rsidR="00091594" w:rsidRPr="007549A4" w:rsidTr="007549A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  __________ 20____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___________ / __________________________</w:t>
            </w:r>
          </w:p>
        </w:tc>
      </w:tr>
      <w:tr w:rsidR="00091594" w:rsidRPr="007549A4" w:rsidTr="007549A4">
        <w:trPr>
          <w:trHeight w:val="1"/>
        </w:trPr>
        <w:tc>
          <w:tcPr>
            <w:tcW w:w="2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Дата )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594" w:rsidRPr="007549A4" w:rsidRDefault="00091594" w:rsidP="007549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(Подпись родителя (законного представителя) и расшифровка подписи)</w:t>
            </w:r>
          </w:p>
        </w:tc>
      </w:tr>
    </w:tbl>
    <w:p w:rsidR="00091594" w:rsidRPr="007549A4" w:rsidRDefault="00091594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0239" w:rsidRPr="007549A4" w:rsidRDefault="00440239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DD8" w:rsidRPr="007549A4" w:rsidRDefault="00FC2DD8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DD8" w:rsidRPr="007549A4" w:rsidRDefault="00FC2DD8" w:rsidP="007549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50CE" w:rsidRDefault="002B066D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Приложение 2</w:t>
      </w:r>
      <w:r w:rsidR="00D050CE"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</w:t>
      </w:r>
    </w:p>
    <w:p w:rsidR="00D050CE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к Порядку организации питания </w:t>
      </w:r>
    </w:p>
    <w:p w:rsidR="00D050CE" w:rsidRPr="007549A4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учащихся муниципальных</w:t>
      </w:r>
    </w:p>
    <w:p w:rsidR="00D050CE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общеобразовательных учреждений </w:t>
      </w:r>
    </w:p>
    <w:p w:rsidR="00D050CE" w:rsidRPr="007549A4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города Мценска,</w:t>
      </w:r>
    </w:p>
    <w:p w:rsidR="00D050CE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</w:t>
      </w:r>
      <w:proofErr w:type="gramStart"/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>утвержденного</w:t>
      </w:r>
      <w:proofErr w:type="gramEnd"/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постановлением</w:t>
      </w:r>
    </w:p>
    <w:p w:rsidR="00D050CE" w:rsidRPr="007549A4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  <w:r w:rsidRPr="00754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t xml:space="preserve"> администрации города Мценска </w:t>
      </w:r>
    </w:p>
    <w:p w:rsidR="007549A4" w:rsidRPr="007549A4" w:rsidRDefault="00D050CE" w:rsidP="00D050CE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C5793" w:rsidRPr="009E7FDD">
        <w:rPr>
          <w:rFonts w:ascii="Times New Roman" w:hAnsi="Times New Roman" w:cs="Times New Roman"/>
          <w:sz w:val="28"/>
          <w:szCs w:val="28"/>
          <w:u w:val="single"/>
        </w:rPr>
        <w:t>20.07.2020</w:t>
      </w:r>
      <w:r w:rsidR="003C5793" w:rsidRPr="007549A4">
        <w:rPr>
          <w:rFonts w:ascii="Times New Roman" w:hAnsi="Times New Roman" w:cs="Times New Roman"/>
          <w:sz w:val="28"/>
          <w:szCs w:val="28"/>
        </w:rPr>
        <w:t xml:space="preserve"> № </w:t>
      </w:r>
      <w:r w:rsidR="003C5793" w:rsidRPr="009E7FDD">
        <w:rPr>
          <w:rFonts w:ascii="Times New Roman" w:hAnsi="Times New Roman" w:cs="Times New Roman"/>
          <w:sz w:val="28"/>
          <w:szCs w:val="28"/>
          <w:u w:val="single"/>
        </w:rPr>
        <w:t>620</w:t>
      </w:r>
      <w:r w:rsidR="00E454A1" w:rsidRPr="007549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341E" w:rsidRPr="007549A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49A4" w:rsidRPr="007549A4" w:rsidRDefault="007549A4" w:rsidP="007549A4">
      <w:pPr>
        <w:autoSpaceDE w:val="0"/>
        <w:autoSpaceDN w:val="0"/>
        <w:adjustRightInd w:val="0"/>
        <w:ind w:left="142" w:hanging="142"/>
        <w:jc w:val="right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</w:pPr>
    </w:p>
    <w:tbl>
      <w:tblPr>
        <w:tblpPr w:leftFromText="180" w:rightFromText="180" w:vertAnchor="text" w:horzAnchor="margin" w:tblpXSpec="center" w:tblpY="297"/>
        <w:tblW w:w="9646" w:type="dxa"/>
        <w:tblLayout w:type="fixed"/>
        <w:tblCellMar>
          <w:left w:w="148" w:type="dxa"/>
          <w:right w:w="148" w:type="dxa"/>
        </w:tblCellMar>
        <w:tblLook w:val="0000"/>
      </w:tblPr>
      <w:tblGrid>
        <w:gridCol w:w="316"/>
        <w:gridCol w:w="3259"/>
        <w:gridCol w:w="6071"/>
      </w:tblGrid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right="-25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Форма заявления о предоставлении питания </w:t>
            </w: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4" w:rsidRPr="007549A4" w:rsidTr="00D050CE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Директору____________________________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right="-445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left="-216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49A4" w:rsidRPr="007549A4" w:rsidTr="00D050CE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организации)</w:t>
            </w:r>
          </w:p>
        </w:tc>
      </w:tr>
      <w:tr w:rsidR="007549A4" w:rsidRPr="007549A4" w:rsidTr="00D050CE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7549A4" w:rsidRPr="007549A4" w:rsidTr="00D050CE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(ФИО заявителя (родителя или законного представителя) </w:t>
            </w:r>
            <w:proofErr w:type="gramEnd"/>
          </w:p>
        </w:tc>
      </w:tr>
      <w:tr w:rsidR="007549A4" w:rsidRPr="007549A4" w:rsidTr="00D050CE">
        <w:trPr>
          <w:trHeight w:val="1"/>
        </w:trPr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7549A4" w:rsidRPr="007549A4" w:rsidTr="00D050CE">
        <w:trPr>
          <w:trHeight w:val="1680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на основании </w:t>
            </w: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решения Мценского городского Совета народных депутатов</w:t>
            </w:r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 </w:t>
            </w:r>
            <w:hyperlink r:id="rId13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от __.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06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.20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HYPERLINK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 xml:space="preserve"> "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http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://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docs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cntd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.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ru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  <w:lang w:val="en-US"/>
                </w:rPr>
                <w:t>document</w:t>
              </w:r>
              <w:r w:rsidRPr="007549A4">
                <w:rPr>
                  <w:rFonts w:ascii="Times New Roman" w:hAnsi="Times New Roman" w:cs="Times New Roman"/>
                  <w:vanish/>
                  <w:color w:val="00000A"/>
                  <w:sz w:val="28"/>
                  <w:szCs w:val="28"/>
                </w:rPr>
                <w:t>/550304637"</w:t>
              </w:r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20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4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г. № ___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</w:t>
            </w:r>
            <w:hyperlink r:id="rId15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МПА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6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«О размере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7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финансирования расходов на питание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8" w:history="1">
              <w:proofErr w:type="spellStart"/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учающихся</w:t>
              </w:r>
              <w:proofErr w:type="spellEnd"/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 муниципальных общеобразовательных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19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>организаций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hyperlink r:id="rId20" w:history="1">
              <w:r w:rsidRPr="007549A4">
                <w:rPr>
                  <w:rFonts w:ascii="Times New Roman" w:hAnsi="Times New Roman" w:cs="Times New Roman"/>
                  <w:color w:val="00000A"/>
                  <w:sz w:val="28"/>
                  <w:szCs w:val="28"/>
                  <w:u w:val="single"/>
                </w:rPr>
                <w:t xml:space="preserve">города Мценска» </w:t>
              </w:r>
            </w:hyperlink>
            <w:r w:rsidRPr="007549A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предоставить моему ребенку _________________________________ _________________________________________________________________</w:t>
            </w:r>
          </w:p>
        </w:tc>
      </w:tr>
      <w:tr w:rsidR="007549A4" w:rsidRPr="007549A4" w:rsidTr="00D050CE">
        <w:trPr>
          <w:trHeight w:val="240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(указать ФИО ребенка, год рождения)</w:t>
            </w: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обучающемуся ___ класса, обучающемуся на дому по медицинским 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показаниям, сухие пайки (наборы продуктов)  </w:t>
            </w:r>
            <w:proofErr w:type="gramEnd"/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 обучающегося проинформирован, что в случае изменения обстоятельств, влияющих на получение сухих пайков (наборов продуктов)</w:t>
            </w: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 обязуется в установленный срок письменно проинформировать образовательную организацию.</w:t>
            </w: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4" w:rsidRPr="007549A4" w:rsidTr="00D050CE">
        <w:trPr>
          <w:trHeight w:val="1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  __________ 20____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___________ / __________________________</w:t>
            </w:r>
          </w:p>
        </w:tc>
      </w:tr>
      <w:tr w:rsidR="007549A4" w:rsidRPr="007549A4" w:rsidTr="00D050CE">
        <w:trPr>
          <w:trHeight w:val="1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заявления)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(Подпись родител</w:t>
            </w:r>
            <w:proofErr w:type="gramStart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представителя) и расшифровка подписи)</w:t>
            </w: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A4" w:rsidRPr="007549A4" w:rsidTr="00D050CE">
        <w:trPr>
          <w:trHeight w:val="1"/>
        </w:trPr>
        <w:tc>
          <w:tcPr>
            <w:tcW w:w="9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на обработку моих персональных данных </w:t>
            </w:r>
          </w:p>
        </w:tc>
      </w:tr>
      <w:tr w:rsidR="007549A4" w:rsidRPr="007549A4" w:rsidTr="00D050CE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«___»  __________ 20____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___________ / __________________________</w:t>
            </w:r>
          </w:p>
        </w:tc>
      </w:tr>
      <w:tr w:rsidR="007549A4" w:rsidRPr="007549A4" w:rsidTr="00D050CE">
        <w:trPr>
          <w:trHeight w:val="1"/>
        </w:trPr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Дата )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49A4" w:rsidRPr="007549A4" w:rsidRDefault="007549A4" w:rsidP="007549A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A4">
              <w:rPr>
                <w:rFonts w:ascii="Times New Roman" w:hAnsi="Times New Roman" w:cs="Times New Roman"/>
                <w:sz w:val="28"/>
                <w:szCs w:val="28"/>
              </w:rPr>
              <w:t>(Подпись родителя (законного представителя) и расшифровка подписи)</w:t>
            </w:r>
          </w:p>
        </w:tc>
      </w:tr>
    </w:tbl>
    <w:p w:rsidR="009C4C74" w:rsidRPr="007549A4" w:rsidRDefault="009C4C74" w:rsidP="00754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9A4" w:rsidRPr="007549A4" w:rsidRDefault="007549A4" w:rsidP="00754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9A4" w:rsidRPr="004F341E" w:rsidRDefault="007549A4" w:rsidP="0044023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549A4" w:rsidRPr="004F341E" w:rsidSect="003435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9E3"/>
    <w:multiLevelType w:val="hybridMultilevel"/>
    <w:tmpl w:val="5C5E05AE"/>
    <w:lvl w:ilvl="0" w:tplc="F4889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701"/>
    <w:rsid w:val="00025EDE"/>
    <w:rsid w:val="00060964"/>
    <w:rsid w:val="00091594"/>
    <w:rsid w:val="000C0E06"/>
    <w:rsid w:val="000E468F"/>
    <w:rsid w:val="00114AA4"/>
    <w:rsid w:val="00137886"/>
    <w:rsid w:val="0018369C"/>
    <w:rsid w:val="00212247"/>
    <w:rsid w:val="00226751"/>
    <w:rsid w:val="002704B9"/>
    <w:rsid w:val="002742FE"/>
    <w:rsid w:val="00276C05"/>
    <w:rsid w:val="00282F9A"/>
    <w:rsid w:val="00296647"/>
    <w:rsid w:val="002B066D"/>
    <w:rsid w:val="002C5C7B"/>
    <w:rsid w:val="00314905"/>
    <w:rsid w:val="0032681D"/>
    <w:rsid w:val="0034358E"/>
    <w:rsid w:val="003C5793"/>
    <w:rsid w:val="003F25AD"/>
    <w:rsid w:val="00440239"/>
    <w:rsid w:val="004F341E"/>
    <w:rsid w:val="0051211D"/>
    <w:rsid w:val="00570A5F"/>
    <w:rsid w:val="005C383B"/>
    <w:rsid w:val="006B3054"/>
    <w:rsid w:val="006B4F54"/>
    <w:rsid w:val="007549A4"/>
    <w:rsid w:val="00796B75"/>
    <w:rsid w:val="007D3392"/>
    <w:rsid w:val="007F3111"/>
    <w:rsid w:val="00850CD1"/>
    <w:rsid w:val="008A6439"/>
    <w:rsid w:val="008D4250"/>
    <w:rsid w:val="00935B60"/>
    <w:rsid w:val="009542D9"/>
    <w:rsid w:val="009853EC"/>
    <w:rsid w:val="00987C2B"/>
    <w:rsid w:val="009A69D7"/>
    <w:rsid w:val="009C4C74"/>
    <w:rsid w:val="009E7FDD"/>
    <w:rsid w:val="00A06528"/>
    <w:rsid w:val="00AA2701"/>
    <w:rsid w:val="00AB1A79"/>
    <w:rsid w:val="00AE08AF"/>
    <w:rsid w:val="00AE7D5E"/>
    <w:rsid w:val="00AF1B05"/>
    <w:rsid w:val="00B43903"/>
    <w:rsid w:val="00C50893"/>
    <w:rsid w:val="00C86B26"/>
    <w:rsid w:val="00CA364D"/>
    <w:rsid w:val="00CC139E"/>
    <w:rsid w:val="00D050CE"/>
    <w:rsid w:val="00D25360"/>
    <w:rsid w:val="00D34668"/>
    <w:rsid w:val="00DD0554"/>
    <w:rsid w:val="00DD0F98"/>
    <w:rsid w:val="00DD64BF"/>
    <w:rsid w:val="00E408E6"/>
    <w:rsid w:val="00E454A1"/>
    <w:rsid w:val="00E52ED0"/>
    <w:rsid w:val="00F17F85"/>
    <w:rsid w:val="00F43C29"/>
    <w:rsid w:val="00F63804"/>
    <w:rsid w:val="00F75FE1"/>
    <w:rsid w:val="00F8427F"/>
    <w:rsid w:val="00FC2DD8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FD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04637" TargetMode="External"/><Relationship Id="rId13" Type="http://schemas.openxmlformats.org/officeDocument/2006/relationships/hyperlink" Target="http://docs.cntd.ru/document/550304637" TargetMode="External"/><Relationship Id="rId18" Type="http://schemas.openxmlformats.org/officeDocument/2006/relationships/hyperlink" Target="http://docs.cntd.ru/document/5503046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0304637" TargetMode="External"/><Relationship Id="rId12" Type="http://schemas.openxmlformats.org/officeDocument/2006/relationships/hyperlink" Target="http://docs.cntd.ru/document/550304637" TargetMode="External"/><Relationship Id="rId17" Type="http://schemas.openxmlformats.org/officeDocument/2006/relationships/hyperlink" Target="http://docs.cntd.ru/document/5503046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0304637" TargetMode="External"/><Relationship Id="rId20" Type="http://schemas.openxmlformats.org/officeDocument/2006/relationships/hyperlink" Target="http://docs.cntd.ru/document/5503046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304637" TargetMode="External"/><Relationship Id="rId11" Type="http://schemas.openxmlformats.org/officeDocument/2006/relationships/hyperlink" Target="http://docs.cntd.ru/document/5503046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304637" TargetMode="External"/><Relationship Id="rId10" Type="http://schemas.openxmlformats.org/officeDocument/2006/relationships/hyperlink" Target="http://docs.cntd.ru/document/550304637" TargetMode="External"/><Relationship Id="rId19" Type="http://schemas.openxmlformats.org/officeDocument/2006/relationships/hyperlink" Target="http://docs.cntd.ru/document/550304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304637" TargetMode="External"/><Relationship Id="rId14" Type="http://schemas.openxmlformats.org/officeDocument/2006/relationships/hyperlink" Target="http://docs.cntd.ru/document/5503046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EA92-E584-4AF8-9481-54498D78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101-2</cp:lastModifiedBy>
  <cp:revision>10</cp:revision>
  <cp:lastPrinted>2020-07-03T11:41:00Z</cp:lastPrinted>
  <dcterms:created xsi:type="dcterms:W3CDTF">2020-07-03T11:36:00Z</dcterms:created>
  <dcterms:modified xsi:type="dcterms:W3CDTF">2020-07-27T13:26:00Z</dcterms:modified>
</cp:coreProperties>
</file>