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38" w:rsidRPr="00477D38" w:rsidRDefault="00477D38" w:rsidP="00477D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3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77D38" w:rsidRPr="00477D38" w:rsidRDefault="00477D38" w:rsidP="00477D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38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477D38" w:rsidRPr="00477D38" w:rsidRDefault="00477D38" w:rsidP="00477D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38">
        <w:rPr>
          <w:rFonts w:ascii="Times New Roman" w:hAnsi="Times New Roman" w:cs="Times New Roman"/>
          <w:sz w:val="24"/>
          <w:szCs w:val="24"/>
        </w:rPr>
        <w:t>АДМИНИСТРАЦИЯ ГОРОДА МЦЕНСКА</w:t>
      </w:r>
    </w:p>
    <w:p w:rsidR="00477D38" w:rsidRPr="00477D38" w:rsidRDefault="00477D38" w:rsidP="00477D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D38" w:rsidRPr="00477D38" w:rsidRDefault="00477D38" w:rsidP="00477D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4372" w:rsidRPr="00477D38" w:rsidRDefault="00477D38" w:rsidP="00477D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7D38">
        <w:rPr>
          <w:rFonts w:ascii="Times New Roman" w:hAnsi="Times New Roman" w:cs="Times New Roman"/>
          <w:sz w:val="24"/>
          <w:szCs w:val="24"/>
        </w:rPr>
        <w:t xml:space="preserve">.08.2019  № </w:t>
      </w:r>
      <w:r>
        <w:rPr>
          <w:rFonts w:ascii="Times New Roman" w:hAnsi="Times New Roman" w:cs="Times New Roman"/>
          <w:sz w:val="24"/>
          <w:szCs w:val="24"/>
        </w:rPr>
        <w:t>796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города Мценска от 08.09. 2017 г. № 938 «Об утверждении муниципальной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«Развитие культуры и искусства, сохранение и 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реконструкция военно-мемориальных объектов в городе Мценске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(2018-2022 годы)»</w:t>
      </w:r>
    </w:p>
    <w:p w:rsidR="00B84372" w:rsidRDefault="00B84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необходимостью актуализации муниципальной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«Развитие культуры и искусства, сохранение и реконструкция военно-мемориальных объектов в городе Мценске (2018 - 2022 годы)»</w:t>
      </w: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4372" w:rsidRDefault="00B8437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84372" w:rsidRDefault="00B84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 Внести  в муниципальную  программу «Развитие культуры и искусства, сохр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нение и реконструкция военно-мемориальных объектов в городе Мценске (2018-2022 годы)» следующие изменения:</w:t>
      </w:r>
    </w:p>
    <w:p w:rsidR="00B84372" w:rsidRDefault="00B84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1.1. В приложении к постановлению администрации города Мценска от 08.09.2017 г. № 938 «Об утверждении муниципальной программы «Развитие культуры и искусства, сохранение и реконструкция военно-мемориальных объектов в городе Мце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ске (2018-2022 годы)»:</w:t>
      </w:r>
    </w:p>
    <w:p w:rsidR="00B84372" w:rsidRDefault="00B84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1.1.1. Паспорт муниципальной программы «Развитие культуры и искусства, с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хранение и реконструкция военно-мемориальных объектов в городе Мценске (2018-2022 годы)» изложить в следующей редакции согласно приложению  к настоящему постано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лению.</w:t>
      </w:r>
    </w:p>
    <w:p w:rsidR="00B84372" w:rsidRDefault="00B8437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1.1.2. Приложение 4 к муниципальной программе «Развитие культуры и искусс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ва, сохранение и реконструкция военно-мемориальных объектов в городе Мценске (2018-2022 годы)» дополнить Подпрограммой «</w:t>
      </w:r>
      <w:r>
        <w:rPr>
          <w:rFonts w:ascii="Times New Roman" w:hAnsi="Times New Roman" w:cs="Times New Roman"/>
          <w:sz w:val="26"/>
          <w:szCs w:val="26"/>
        </w:rPr>
        <w:t>Обеспечение муниципального задания в учреждениях  культуры  города Мценска на 2020-2022 годы».</w:t>
      </w:r>
    </w:p>
    <w:p w:rsidR="00B84372" w:rsidRDefault="00B84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2. Комитету организационно-кадровой работы, информатизации и делопроизво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ства администрации города Мценска (Ильясова Г. В.) разместить настоящее постано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ление на официальном сайте администрации города Мценска  в информационно-телекоммуникационной  сети «Интернет».</w:t>
      </w:r>
    </w:p>
    <w:p w:rsidR="00B84372" w:rsidRDefault="00B84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3. Контроль за исполнением настоящего постановления возложить на  заместит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ля главы администрации города Мценска по социальным  вопросам Г. Н. Логинову.</w:t>
      </w:r>
    </w:p>
    <w:p w:rsidR="00B84372" w:rsidRDefault="00B843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B84372" w:rsidRDefault="00B8437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B84372" w:rsidRPr="00477D38" w:rsidRDefault="00B84372" w:rsidP="00477D38">
      <w:pPr>
        <w:spacing w:after="0" w:line="240" w:lineRule="auto"/>
        <w:rPr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Глава города Мценска                                                                                          А. Н. Беляев</w:t>
      </w:r>
    </w:p>
    <w:p w:rsidR="00B84372" w:rsidRDefault="00B843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B84372" w:rsidRDefault="00B84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84372" w:rsidRDefault="00B84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Мценска</w:t>
      </w:r>
    </w:p>
    <w:p w:rsidR="00B84372" w:rsidRDefault="00B84372" w:rsidP="00477D38">
      <w:pPr>
        <w:pStyle w:val="ConsPlusNormal"/>
        <w:ind w:left="5664" w:firstLine="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477D38" w:rsidRPr="00477D38">
        <w:rPr>
          <w:rFonts w:ascii="Times New Roman" w:hAnsi="Times New Roman" w:cs="Times New Roman"/>
          <w:sz w:val="24"/>
          <w:szCs w:val="24"/>
        </w:rPr>
        <w:t>2</w:t>
      </w:r>
      <w:r w:rsidR="00477D38">
        <w:rPr>
          <w:rFonts w:ascii="Times New Roman" w:hAnsi="Times New Roman" w:cs="Times New Roman"/>
          <w:sz w:val="24"/>
          <w:szCs w:val="24"/>
        </w:rPr>
        <w:t>8</w:t>
      </w:r>
      <w:r w:rsidR="00477D38" w:rsidRPr="00477D38">
        <w:rPr>
          <w:rFonts w:ascii="Times New Roman" w:hAnsi="Times New Roman" w:cs="Times New Roman"/>
          <w:sz w:val="24"/>
          <w:szCs w:val="24"/>
        </w:rPr>
        <w:t xml:space="preserve">.08.2019  № </w:t>
      </w:r>
      <w:r w:rsidR="00477D38">
        <w:rPr>
          <w:rFonts w:ascii="Times New Roman" w:hAnsi="Times New Roman" w:cs="Times New Roman"/>
          <w:sz w:val="24"/>
          <w:szCs w:val="24"/>
        </w:rPr>
        <w:t>796</w:t>
      </w: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  <w:bookmarkStart w:id="1" w:name="P36"/>
      <w:bookmarkEnd w:id="1"/>
    </w:p>
    <w:p w:rsidR="00B84372" w:rsidRDefault="00B843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культуры и искусства, сохранение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реконструкция военно-мемориальных объектов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Мценске (2018 - 2022 годы)"</w:t>
      </w:r>
    </w:p>
    <w:p w:rsidR="00B84372" w:rsidRDefault="00B84372">
      <w:pPr>
        <w:pStyle w:val="ConsPlusTitle"/>
        <w:jc w:val="center"/>
      </w:pPr>
    </w:p>
    <w:p w:rsidR="00B84372" w:rsidRDefault="00B84372">
      <w:pPr>
        <w:pStyle w:val="ConsPlusNormal"/>
        <w:ind w:firstLine="540"/>
        <w:jc w:val="both"/>
        <w:rPr>
          <w:sz w:val="6"/>
          <w:szCs w:val="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6840"/>
      </w:tblGrid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 и искусства в городе Мценске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nil"/>
              <w:bottom w:val="nil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развития отрасли культуры и искусства города Мценска.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надлежащее состояние воинских захоронений, братских могил, памятников и памятных знаков на территории города Мценска.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качества и доступности библиотечных услуг, интеллектуального развития населения  на основе формирования единого библиотечно-информационного и культурного пространства на территории города Мценска.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модельных библиотек в городе Мценске.</w:t>
            </w: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(индикаторы) реализации Программы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 числа посещений библиотек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числа обращений к цифровым ресурсам библиотек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приобретенного специализированного музейного оборудования.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Уровень удовлетворенности граждан качеством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 в сфере культуры.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Удельный вес численности молодых людей в возрасте от 14 до 30 лет, участвующих в мероприятиях по патриотическому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питанию, в общей численности молодых людей в возрасте от 14 до 30 лет.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воинских захоронений, братских могил и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знаков, на которых проведены работы по ремонту,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 и благоустройству</w:t>
            </w: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40" w:type="dxa"/>
          </w:tcPr>
          <w:p w:rsidR="00B84372" w:rsidRDefault="0063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32" w:history="1">
              <w:r w:rsidR="00B843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84372">
              <w:rPr>
                <w:rFonts w:ascii="Times New Roman" w:hAnsi="Times New Roman" w:cs="Times New Roman"/>
                <w:sz w:val="24"/>
                <w:szCs w:val="24"/>
              </w:rPr>
              <w:t>: "Развитие отрасли культуры и искусства в г</w:t>
            </w:r>
            <w:r w:rsidR="00B84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372">
              <w:rPr>
                <w:rFonts w:ascii="Times New Roman" w:hAnsi="Times New Roman" w:cs="Times New Roman"/>
                <w:sz w:val="24"/>
                <w:szCs w:val="24"/>
              </w:rPr>
              <w:t>роде Мценске на 2018 - 2022 годы".</w:t>
            </w:r>
          </w:p>
          <w:p w:rsidR="00B84372" w:rsidRDefault="0063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4" w:history="1">
              <w:r w:rsidR="00B843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B84372">
              <w:rPr>
                <w:rFonts w:ascii="Times New Roman" w:hAnsi="Times New Roman" w:cs="Times New Roman"/>
                <w:sz w:val="24"/>
                <w:szCs w:val="24"/>
              </w:rPr>
              <w:t>: "Сохранение и реконструкция военно-мемориальных объектов на 2018 - 2022 годы"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 « Развитие библиотечного дела в городе Мце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 на 2019-2023 годы»</w:t>
            </w:r>
          </w:p>
          <w:p w:rsidR="00B84372" w:rsidRDefault="00B84372">
            <w:pPr>
              <w:pStyle w:val="formattext"/>
              <w:spacing w:before="0" w:beforeAutospacing="0" w:after="160" w:afterAutospacing="0" w:line="259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4:  «Обеспечение муниципального задания в у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реждениях культуры  города Мценска на 2020-2022 годы»</w:t>
            </w: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Заказчик-координатор Программы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социальной политики администрации города Мценска</w:t>
            </w: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 один  этап-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90 570,9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74 998,0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764,6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24 314,0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24 379,0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24 374,0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15198,8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8808,5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4372">
        <w:tblPrEx>
          <w:tblBorders>
            <w:insideH w:val="none" w:sz="0" w:space="0" w:color="auto"/>
          </w:tblBorders>
        </w:tblPrEx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372">
        <w:tc>
          <w:tcPr>
            <w:tcW w:w="2762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84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Увеличение количества специального оборудования,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тенного для учреждений культуры.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Укрепление единого культурного пространства, обеспечение выравнивания доступа к культурным ценностям 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ресурсам различных категорий граждан, проживающих на территории города.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Сохранение и возрождение народного творчества, народных художественных промыслов.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Восстановление и обустройство воинских захоронений,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новых памятников, памятных знаков и плит с именами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гибших военнослужащих в годы Великой Отечественной войны 1941 - 1945 годов.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ценностно-ориентированной модели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культурной политики.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эффективной и ресурсно обеспеченной системы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объектов культурного наследия, позволяющей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 снижать долю памятников, находящихся в неудовлетвор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состоянии.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и использование исторического и культурного 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наследия для воспитания и образования подрастающего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Увеличение числа посещений библиотек.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Увеличение числа обращений к цифровым ресурсам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Увеличение  охвата детского населения, молодежи участием в культурно- просветительских мероприятиях, проводимых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лиотеками.</w:t>
            </w:r>
          </w:p>
          <w:p w:rsidR="00B84372" w:rsidRDefault="00B8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модельных библиотек в городе Мценске.</w:t>
            </w:r>
          </w:p>
        </w:tc>
      </w:tr>
    </w:tbl>
    <w:p w:rsidR="00B84372" w:rsidRDefault="00B84372">
      <w:pPr>
        <w:pStyle w:val="ConsPlusNormal"/>
        <w:ind w:firstLine="540"/>
        <w:jc w:val="both"/>
      </w:pPr>
    </w:p>
    <w:p w:rsidR="00B84372" w:rsidRDefault="00B84372">
      <w:pPr>
        <w:pStyle w:val="ConsPlusNormal"/>
        <w:ind w:firstLine="540"/>
        <w:jc w:val="both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 w:rsidP="00477D38">
      <w:pPr>
        <w:pStyle w:val="ConsPlusTitle"/>
        <w:outlineLvl w:val="1"/>
      </w:pPr>
    </w:p>
    <w:p w:rsidR="00B84372" w:rsidRDefault="00B84372">
      <w:pPr>
        <w:pStyle w:val="ConsPlusTitle"/>
        <w:jc w:val="center"/>
        <w:outlineLvl w:val="1"/>
      </w:pPr>
    </w:p>
    <w:p w:rsidR="00B84372" w:rsidRDefault="00B84372">
      <w:pPr>
        <w:pStyle w:val="ConsPlusNormal"/>
        <w:outlineLvl w:val="0"/>
        <w:rPr>
          <w:rFonts w:ascii="Times New Roman" w:hAnsi="Times New Roman" w:cs="Times New Roman"/>
        </w:rPr>
      </w:pPr>
    </w:p>
    <w:p w:rsidR="00B84372" w:rsidRDefault="00B843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B84372" w:rsidRDefault="00B843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</w:t>
      </w:r>
    </w:p>
    <w:p w:rsidR="00B84372" w:rsidRDefault="00B843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искусства, сохранение </w:t>
      </w:r>
    </w:p>
    <w:p w:rsidR="00B84372" w:rsidRDefault="00B843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реконструкция военно-мемориальных </w:t>
      </w:r>
    </w:p>
    <w:p w:rsidR="00B84372" w:rsidRDefault="00B843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в городе Мценске (2018-2022 годы)»</w:t>
      </w:r>
    </w:p>
    <w:p w:rsidR="00B84372" w:rsidRDefault="00B84372">
      <w:pPr>
        <w:pStyle w:val="ConsPlusNormal"/>
        <w:jc w:val="right"/>
        <w:outlineLvl w:val="1"/>
      </w:pPr>
    </w:p>
    <w:p w:rsidR="00B84372" w:rsidRDefault="00B84372">
      <w:pPr>
        <w:pStyle w:val="ConsPlusNormal"/>
        <w:jc w:val="right"/>
      </w:pPr>
    </w:p>
    <w:p w:rsidR="00B84372" w:rsidRDefault="00B84372">
      <w:pPr>
        <w:pStyle w:val="ConsPlusNormal"/>
        <w:jc w:val="right"/>
      </w:pPr>
    </w:p>
    <w:p w:rsidR="00B84372" w:rsidRDefault="00B84372">
      <w:pPr>
        <w:pStyle w:val="ConsPlusNormal"/>
        <w:jc w:val="right"/>
      </w:pPr>
    </w:p>
    <w:p w:rsidR="00B84372" w:rsidRDefault="00B84372">
      <w:pPr>
        <w:pStyle w:val="ConsPlusNormal"/>
        <w:jc w:val="right"/>
      </w:pPr>
    </w:p>
    <w:p w:rsidR="00B84372" w:rsidRDefault="00B84372">
      <w:pPr>
        <w:pStyle w:val="ConsPlusNormal"/>
        <w:jc w:val="right"/>
      </w:pPr>
    </w:p>
    <w:p w:rsidR="00B84372" w:rsidRDefault="00B84372">
      <w:pPr>
        <w:pStyle w:val="ConsPlusNormal"/>
        <w:jc w:val="right"/>
      </w:pPr>
    </w:p>
    <w:p w:rsidR="00B84372" w:rsidRDefault="00B84372">
      <w:pPr>
        <w:pStyle w:val="ConsPlusNormal"/>
        <w:ind w:firstLine="540"/>
        <w:jc w:val="both"/>
      </w:pP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74"/>
      <w:bookmarkEnd w:id="2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372" w:rsidRDefault="00B84372">
      <w:pPr>
        <w:pStyle w:val="ConsPlusTitle"/>
        <w:jc w:val="center"/>
        <w:rPr>
          <w:rFonts w:ascii="Times New Roman" w:hAnsi="Times New Roman" w:cs="Times New Roman"/>
        </w:rPr>
      </w:pP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муниципального задания 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 города Мценска </w:t>
      </w:r>
    </w:p>
    <w:p w:rsidR="00B84372" w:rsidRDefault="00B84372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2018- 2022 годы»</w:t>
      </w:r>
    </w:p>
    <w:p w:rsidR="00B84372" w:rsidRDefault="00B84372">
      <w:pPr>
        <w:spacing w:after="1"/>
        <w:rPr>
          <w:rFonts w:ascii="Times New Roman" w:hAnsi="Times New Roman" w:cs="Times New Roman"/>
        </w:rPr>
      </w:pPr>
    </w:p>
    <w:p w:rsidR="00B84372" w:rsidRDefault="00B84372">
      <w:pPr>
        <w:pStyle w:val="ConsPlusNormal"/>
        <w:ind w:firstLine="540"/>
        <w:jc w:val="both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pStyle w:val="ConsPlusTitle"/>
        <w:jc w:val="center"/>
        <w:outlineLvl w:val="2"/>
      </w:pP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муниципального задания в учреждениях культуры  </w:t>
      </w: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Мценска на 2020-2022 годы»</w:t>
      </w:r>
    </w:p>
    <w:p w:rsidR="00B84372" w:rsidRDefault="00B84372">
      <w:pPr>
        <w:spacing w:after="0" w:line="240" w:lineRule="auto"/>
        <w:ind w:firstLine="567"/>
        <w:jc w:val="center"/>
      </w:pPr>
    </w:p>
    <w:p w:rsidR="00B84372" w:rsidRDefault="00B84372">
      <w:pPr>
        <w:spacing w:after="0" w:line="240" w:lineRule="auto"/>
        <w:ind w:firstLine="567"/>
        <w:jc w:val="center"/>
      </w:pPr>
    </w:p>
    <w:tbl>
      <w:tblPr>
        <w:tblW w:w="1020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804"/>
      </w:tblGrid>
      <w:tr w:rsidR="00B84372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pStyle w:val="formattext"/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spacing w:before="0" w:beforeAutospacing="0" w:after="160" w:afterAutospacing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 культуры и искусства, сохранение и реконструкция военно-мемориальных объектов в городе Мценске (2018-2022 годы)»</w:t>
            </w:r>
          </w:p>
        </w:tc>
      </w:tr>
      <w:tr w:rsidR="00B843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качественных и доступных услуг в сфере культуры.</w:t>
            </w:r>
          </w:p>
        </w:tc>
      </w:tr>
      <w:tr w:rsidR="00B843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организационных, организационно-технологических, технических, информационных и методол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условий для реализации  услуг, предоставляемых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реждениями культуры – ежегодно.</w:t>
            </w:r>
          </w:p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исполнения бюджета города Мценска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  культуры  – ежегодно.</w:t>
            </w:r>
          </w:p>
        </w:tc>
      </w:tr>
      <w:tr w:rsidR="00B843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</w:tc>
      </w:tr>
      <w:tr w:rsidR="00B843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социальной политики администрации  города Мценска</w:t>
            </w:r>
          </w:p>
        </w:tc>
      </w:tr>
      <w:tr w:rsidR="00B8437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 реализуется  в один этап: с 2020 года  по 2022  год</w:t>
            </w:r>
          </w:p>
        </w:tc>
      </w:tr>
      <w:tr w:rsidR="00B84372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  71 670,0     тыс. руб., в т.ч.:</w:t>
            </w:r>
          </w:p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Мценска:  71 670,0   тыс. руб., из них:</w:t>
            </w:r>
          </w:p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23 890 000,00 тыс. руб.;</w:t>
            </w:r>
          </w:p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23 890 000,00  тыс. руб.;</w:t>
            </w:r>
          </w:p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23 890 000,00  тыс. руб.</w:t>
            </w:r>
          </w:p>
        </w:tc>
      </w:tr>
      <w:tr w:rsidR="00B84372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tabs>
                <w:tab w:val="left" w:pos="2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обеспечивающих соответствие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 культуры  требованиям надзорных органов.</w:t>
            </w:r>
          </w:p>
        </w:tc>
      </w:tr>
    </w:tbl>
    <w:p w:rsidR="00B84372" w:rsidRDefault="00B84372">
      <w:pPr>
        <w:pStyle w:val="ConsPlusTitle"/>
        <w:outlineLvl w:val="2"/>
        <w:rPr>
          <w:rFonts w:ascii="Times New Roman" w:hAnsi="Times New Roman" w:cs="Times New Roman"/>
        </w:rPr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4372" w:rsidRDefault="00B8437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проблемы, на решение которой направлена подпрограмма </w:t>
      </w:r>
    </w:p>
    <w:p w:rsidR="00B84372" w:rsidRDefault="00B843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муниципального задания в учреждениях культуры  </w:t>
      </w:r>
    </w:p>
    <w:p w:rsidR="00B84372" w:rsidRDefault="00B84372">
      <w:pPr>
        <w:widowControl w:val="0"/>
        <w:tabs>
          <w:tab w:val="left" w:pos="1080"/>
        </w:tabs>
        <w:autoSpaceDE w:val="0"/>
        <w:autoSpaceDN w:val="0"/>
        <w:adjustRightInd w:val="0"/>
        <w:ind w:right="-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Мценска на 2020-2022 годы»</w:t>
      </w:r>
    </w:p>
    <w:p w:rsidR="00B84372" w:rsidRDefault="00B84372">
      <w:pPr>
        <w:widowControl w:val="0"/>
        <w:tabs>
          <w:tab w:val="left" w:pos="1080"/>
        </w:tabs>
        <w:autoSpaceDE w:val="0"/>
        <w:autoSpaceDN w:val="0"/>
        <w:adjustRightInd w:val="0"/>
        <w:ind w:right="-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72" w:rsidRDefault="00B8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реализации подпрограммы является дальнейшее эффективное развитие  учреждений культуры в городе Мценске, повышение доступности и качества  услуг, 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учреждениями культуры.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учреждения культуры города Мценска предоставляют населению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 муниципальные услуги: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МБУ «Мценский Дворец культуры»: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творчества;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мероприятий.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МБУ «Мценский парк культуры и отдыха»: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мероприятий.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МБУ «Централизованная библиотечная система г. Мценска»: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Библиотечное, библиографическое и информационное обслуживание пользователей библиотеки.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МБУ «Мценский городской краеведческий музей им Г. Ф. Соловьева»: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публичный показ музейных предметов, музейных коллекций.</w:t>
      </w:r>
    </w:p>
    <w:p w:rsidR="00B84372" w:rsidRDefault="00B84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372" w:rsidRDefault="00B84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учреждения культуры строят свою деятельность в рамках утвержденных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заданий. Муниципальные задания разрабатываются в соответствии с  постановлением администрации города Мценска от 27.12.2017 года № 1398 « Об утверждении Положения 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формирования муниципального задания на оказание муниципальных услуг ( выполнение работ) и финансового обеспечения выполнения муниципального задания».</w:t>
      </w:r>
    </w:p>
    <w:p w:rsidR="00B84372" w:rsidRDefault="00B8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Принятие подпрограммы  и последовательная реализация ее мероприятий позволит  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высить уровень удовлетворенности жителей качеством предоставления муниципальных услуг в сфере культуры. </w:t>
      </w:r>
    </w:p>
    <w:p w:rsidR="00B84372" w:rsidRDefault="00B8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  подрограммы   к 2022 году позволит создать условия, обеспечивающие 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кой информированности населения о культурной жизни  города Мценска.</w:t>
      </w:r>
    </w:p>
    <w:p w:rsidR="00B84372" w:rsidRDefault="00B84372">
      <w:pPr>
        <w:pStyle w:val="a9"/>
      </w:pPr>
      <w:r>
        <w:tab/>
        <w:t>Все эти мероприятия   приведут  к созданию единого культурного и информационного пространства на территории  города Мценска; повышению многообразия и богатства творч</w:t>
      </w:r>
      <w:r>
        <w:t>е</w:t>
      </w:r>
      <w:r>
        <w:t>ских процессов в пространстве культуры; сохранению и популяризации культурно-исторического наследия; модернизации культурного обслуживания жителей. В результате п</w:t>
      </w:r>
      <w:r>
        <w:t>о</w:t>
      </w:r>
      <w:r>
        <w:t>высится доступность культурных услуг для всех категорий и групп населения.</w:t>
      </w:r>
    </w:p>
    <w:p w:rsidR="00B84372" w:rsidRDefault="00B84372">
      <w:pPr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372" w:rsidRDefault="00B84372">
      <w:pPr>
        <w:ind w:firstLine="709"/>
        <w:jc w:val="both"/>
      </w:pP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цели подпрограммы, целевые показатели (индикаторы) реализации подпрограммы«Обеспечение муниципального задания в учреждениях культуры  </w:t>
      </w:r>
    </w:p>
    <w:p w:rsidR="00B84372" w:rsidRDefault="00B843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Мценска на 2020-2022 годы»</w:t>
      </w:r>
    </w:p>
    <w:p w:rsidR="00B84372" w:rsidRDefault="00B84372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10353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3543"/>
        <w:gridCol w:w="709"/>
        <w:gridCol w:w="1276"/>
        <w:gridCol w:w="1276"/>
        <w:gridCol w:w="1134"/>
        <w:gridCol w:w="850"/>
        <w:gridCol w:w="1134"/>
      </w:tblGrid>
      <w:tr w:rsidR="00B84372">
        <w:trPr>
          <w:cantSplit/>
          <w:trHeight w:val="400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Цель,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B84372">
        <w:trPr>
          <w:cantSplit/>
          <w:trHeight w:val="600"/>
          <w:tblHeader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год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B84372">
        <w:trPr>
          <w:cantSplit/>
          <w:tblHeader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B84372">
        <w:trPr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84372">
        <w:tc>
          <w:tcPr>
            <w:tcW w:w="103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suppressAutoHyphens/>
              <w:autoSpaceDE w:val="0"/>
              <w:ind w:righ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Организация предоставления качественных  и доступных  услуг учреждениями культуры</w:t>
            </w:r>
          </w:p>
        </w:tc>
      </w:tr>
      <w:tr w:rsidR="00B8437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организационных, организационно-технологических, технических, информационных и методолог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условий для реализации  муниципальных услуг,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тавляемых учреждениями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1/нет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7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города Мценска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1/нет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4372" w:rsidRDefault="00B84372">
      <w:pPr>
        <w:rPr>
          <w:b/>
          <w:bCs/>
        </w:rPr>
        <w:sectPr w:rsidR="00B84372">
          <w:headerReference w:type="default" r:id="rId8"/>
          <w:footerReference w:type="default" r:id="rId9"/>
          <w:pgSz w:w="11905" w:h="16837" w:code="9"/>
          <w:pgMar w:top="1134" w:right="851" w:bottom="1134" w:left="1134" w:header="720" w:footer="720" w:gutter="0"/>
          <w:pgNumType w:start="57"/>
          <w:cols w:space="60"/>
          <w:noEndnote/>
          <w:docGrid w:linePitch="381"/>
        </w:sectPr>
      </w:pPr>
    </w:p>
    <w:p w:rsidR="00B84372" w:rsidRDefault="00B84372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:rsidR="00B84372" w:rsidRDefault="00B843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</w:p>
    <w:p w:rsidR="00B84372" w:rsidRDefault="00B843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</w:p>
    <w:p w:rsidR="00B84372" w:rsidRDefault="00B84372">
      <w:pPr>
        <w:widowControl w:val="0"/>
        <w:autoSpaceDE w:val="0"/>
        <w:autoSpaceDN w:val="0"/>
        <w:adjustRightInd w:val="0"/>
        <w:ind w:firstLine="567"/>
        <w:outlineLvl w:val="2"/>
        <w:rPr>
          <w:b/>
          <w:bCs/>
        </w:rPr>
        <w:sectPr w:rsidR="00B84372">
          <w:headerReference w:type="default" r:id="rId10"/>
          <w:footerReference w:type="default" r:id="rId11"/>
          <w:pgSz w:w="11905" w:h="16837" w:code="9"/>
          <w:pgMar w:top="1134" w:right="851" w:bottom="1134" w:left="1134" w:header="720" w:footer="720" w:gutter="0"/>
          <w:pgNumType w:start="57"/>
          <w:cols w:space="60"/>
          <w:noEndnote/>
          <w:docGrid w:linePitch="381"/>
        </w:sectPr>
      </w:pP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Перечень основных мероприятий подпрограммы</w:t>
      </w: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«Обеспечение муниципального задания в учреждениях культуры </w:t>
      </w:r>
    </w:p>
    <w:p w:rsidR="00B84372" w:rsidRDefault="00B84372">
      <w:pPr>
        <w:spacing w:after="0" w:line="240" w:lineRule="auto"/>
        <w:ind w:firstLine="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города Мценска на 2020-2022 годы»</w:t>
      </w:r>
    </w:p>
    <w:p w:rsidR="00B84372" w:rsidRDefault="00B84372">
      <w:pPr>
        <w:ind w:firstLine="567"/>
        <w:jc w:val="center"/>
        <w:rPr>
          <w:b/>
          <w:bCs/>
        </w:rPr>
      </w:pPr>
    </w:p>
    <w:tbl>
      <w:tblPr>
        <w:tblW w:w="14747" w:type="dxa"/>
        <w:tblInd w:w="-106" w:type="dxa"/>
        <w:tblLayout w:type="fixed"/>
        <w:tblLook w:val="0000"/>
      </w:tblPr>
      <w:tblGrid>
        <w:gridCol w:w="937"/>
        <w:gridCol w:w="3194"/>
        <w:gridCol w:w="1712"/>
        <w:gridCol w:w="1726"/>
        <w:gridCol w:w="2260"/>
        <w:gridCol w:w="1375"/>
        <w:gridCol w:w="1275"/>
        <w:gridCol w:w="1134"/>
        <w:gridCol w:w="1134"/>
      </w:tblGrid>
      <w:tr w:rsidR="00B84372">
        <w:trPr>
          <w:cantSplit/>
          <w:trHeight w:val="66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</w:t>
            </w:r>
          </w:p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годам (тыс. руб.)</w:t>
            </w:r>
          </w:p>
        </w:tc>
      </w:tr>
      <w:tr w:rsidR="00B84372">
        <w:trPr>
          <w:cantSplit/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B8437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72">
        <w:trPr>
          <w:trHeight w:val="423"/>
        </w:trPr>
        <w:tc>
          <w:tcPr>
            <w:tcW w:w="14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372" w:rsidRDefault="00B8437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1.Субсидия на обеспечение  муниципального задания учреждений культуры</w:t>
            </w:r>
          </w:p>
        </w:tc>
      </w:tr>
      <w:tr w:rsidR="00B84372">
        <w:trPr>
          <w:cantSplit/>
          <w:trHeight w:val="317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обеспечение  муниципального задания учреждений культуры</w:t>
            </w:r>
          </w:p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Мценска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Руководители учреждений культуры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23 890,0</w:t>
            </w:r>
          </w:p>
        </w:tc>
      </w:tr>
      <w:tr w:rsidR="00B84372">
        <w:trPr>
          <w:cantSplit/>
          <w:trHeight w:val="40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города Мценска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23 890,0</w:t>
            </w:r>
          </w:p>
        </w:tc>
      </w:tr>
      <w:tr w:rsidR="00B84372">
        <w:trPr>
          <w:cantSplit/>
          <w:trHeight w:val="143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372" w:rsidRDefault="00B84372" w:rsidP="00B84372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обеспечение  муниципального задания МБУ «Мценский Дворец культуры»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10 845,0</w:t>
            </w:r>
          </w:p>
        </w:tc>
      </w:tr>
      <w:tr w:rsidR="00B84372">
        <w:trPr>
          <w:cantSplit/>
          <w:trHeight w:val="10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города Мценска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10 845,0</w:t>
            </w:r>
          </w:p>
        </w:tc>
      </w:tr>
      <w:tr w:rsidR="00B84372">
        <w:trPr>
          <w:trHeight w:val="51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обеспечение  муниципального задания МБУ «Мценский  парк культуры и отдыха»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372">
        <w:trPr>
          <w:trHeight w:val="724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города Мценска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372">
        <w:trPr>
          <w:cantSplit/>
          <w:trHeight w:val="998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 муниципального задания МБУ «Мценский городской краеведческий музей им. 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Ф.Соловьева»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B84372" w:rsidRDefault="00B8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  <w:p w:rsidR="00B84372" w:rsidRDefault="00B8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3 941,0</w:t>
            </w:r>
          </w:p>
        </w:tc>
      </w:tr>
      <w:tr w:rsidR="00B84372">
        <w:trPr>
          <w:cantSplit/>
          <w:trHeight w:val="694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города Мценска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3 941,0</w:t>
            </w:r>
          </w:p>
        </w:tc>
      </w:tr>
      <w:tr w:rsidR="00B84372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обеспечение  муниципального задания МБУ « Централизованная библиотечная система г. Мценска»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Директор </w:t>
            </w:r>
          </w:p>
          <w:p w:rsidR="00B84372" w:rsidRDefault="00B8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6 104,0</w:t>
            </w:r>
          </w:p>
        </w:tc>
      </w:tr>
      <w:tr w:rsidR="00B84372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города Мценска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6 104,0</w:t>
            </w:r>
          </w:p>
        </w:tc>
      </w:tr>
      <w:tr w:rsidR="00B8437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4372" w:rsidRDefault="00B84372">
      <w:pPr>
        <w:ind w:left="720"/>
        <w:jc w:val="center"/>
        <w:rPr>
          <w:sz w:val="24"/>
          <w:szCs w:val="24"/>
        </w:rPr>
      </w:pPr>
    </w:p>
    <w:p w:rsidR="00B84372" w:rsidRDefault="00B84372">
      <w:pPr>
        <w:ind w:left="720"/>
        <w:jc w:val="center"/>
      </w:pPr>
    </w:p>
    <w:p w:rsidR="00B84372" w:rsidRDefault="00B84372">
      <w:pPr>
        <w:ind w:left="720"/>
        <w:jc w:val="center"/>
      </w:pPr>
    </w:p>
    <w:p w:rsidR="00B84372" w:rsidRDefault="00B84372">
      <w:pPr>
        <w:ind w:left="720"/>
        <w:jc w:val="center"/>
      </w:pPr>
    </w:p>
    <w:p w:rsidR="00B84372" w:rsidRDefault="00B84372">
      <w:pPr>
        <w:rPr>
          <w:sz w:val="24"/>
          <w:szCs w:val="24"/>
        </w:rPr>
        <w:sectPr w:rsidR="00B84372">
          <w:pgSz w:w="16837" w:h="11905" w:orient="landscape"/>
          <w:pgMar w:top="737" w:right="794" w:bottom="737" w:left="1418" w:header="567" w:footer="720" w:gutter="0"/>
          <w:pgNumType w:start="64"/>
          <w:cols w:space="720"/>
        </w:sectPr>
      </w:pPr>
    </w:p>
    <w:p w:rsidR="00B84372" w:rsidRDefault="00B84372">
      <w:pPr>
        <w:ind w:firstLine="720"/>
        <w:jc w:val="center"/>
        <w:rPr>
          <w:sz w:val="24"/>
          <w:szCs w:val="24"/>
        </w:rPr>
      </w:pPr>
    </w:p>
    <w:p w:rsidR="00B84372" w:rsidRDefault="00B84372">
      <w:pPr>
        <w:rPr>
          <w:rFonts w:ascii="Times New Roman" w:hAnsi="Times New Roman" w:cs="Times New Roman"/>
        </w:rPr>
        <w:sectPr w:rsidR="00B843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Ресурсное обеспечение реализацииподпрограммы </w:t>
      </w:r>
    </w:p>
    <w:p w:rsidR="00B84372" w:rsidRDefault="00B84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муниципального задания в учреждениях культуры </w:t>
      </w:r>
    </w:p>
    <w:p w:rsidR="00B84372" w:rsidRDefault="00B84372">
      <w:pPr>
        <w:spacing w:after="0" w:line="240" w:lineRule="auto"/>
        <w:ind w:firstLine="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Мценска на 2020-2022 годы»</w:t>
      </w:r>
    </w:p>
    <w:p w:rsidR="00B84372" w:rsidRDefault="00B84372">
      <w:pPr>
        <w:pStyle w:val="ConsPlusTitle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1080"/>
        <w:gridCol w:w="900"/>
        <w:gridCol w:w="1080"/>
        <w:gridCol w:w="1356"/>
        <w:gridCol w:w="986"/>
        <w:gridCol w:w="1078"/>
      </w:tblGrid>
      <w:tr w:rsidR="00B84372">
        <w:trPr>
          <w:cantSplit/>
        </w:trPr>
        <w:tc>
          <w:tcPr>
            <w:tcW w:w="3348" w:type="dxa"/>
            <w:vMerge w:val="restart"/>
          </w:tcPr>
          <w:p w:rsidR="00B84372" w:rsidRDefault="00B84372">
            <w:pPr>
              <w:pStyle w:val="ConsPlusTitle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Источник финансирования</w:t>
            </w:r>
          </w:p>
        </w:tc>
        <w:tc>
          <w:tcPr>
            <w:tcW w:w="1080" w:type="dxa"/>
            <w:vMerge w:val="restart"/>
          </w:tcPr>
          <w:p w:rsidR="00B84372" w:rsidRDefault="00B84372">
            <w:pPr>
              <w:pStyle w:val="ConsPlusTitle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Всего, тыс. руб.</w:t>
            </w:r>
          </w:p>
        </w:tc>
        <w:tc>
          <w:tcPr>
            <w:tcW w:w="5400" w:type="dxa"/>
            <w:gridSpan w:val="5"/>
          </w:tcPr>
          <w:p w:rsidR="00B84372" w:rsidRDefault="00B8437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 том числе по годам (тыс. руб.)</w:t>
            </w:r>
          </w:p>
          <w:p w:rsidR="00B84372" w:rsidRDefault="00B8437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84372">
        <w:trPr>
          <w:cantSplit/>
        </w:trPr>
        <w:tc>
          <w:tcPr>
            <w:tcW w:w="3348" w:type="dxa"/>
            <w:vMerge/>
          </w:tcPr>
          <w:p w:rsidR="00B84372" w:rsidRDefault="00B84372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1080" w:type="dxa"/>
            <w:vMerge/>
          </w:tcPr>
          <w:p w:rsidR="00B84372" w:rsidRDefault="00B84372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B84372" w:rsidRDefault="00B843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1080" w:type="dxa"/>
          </w:tcPr>
          <w:p w:rsidR="00B84372" w:rsidRDefault="00B84372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1356" w:type="dxa"/>
          </w:tcPr>
          <w:p w:rsidR="00B84372" w:rsidRDefault="00B84372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2020</w:t>
            </w:r>
          </w:p>
        </w:tc>
        <w:tc>
          <w:tcPr>
            <w:tcW w:w="986" w:type="dxa"/>
          </w:tcPr>
          <w:p w:rsidR="00B84372" w:rsidRDefault="00B84372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2021</w:t>
            </w:r>
          </w:p>
        </w:tc>
        <w:tc>
          <w:tcPr>
            <w:tcW w:w="1078" w:type="dxa"/>
          </w:tcPr>
          <w:p w:rsidR="00B84372" w:rsidRDefault="00B843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2022</w:t>
            </w:r>
          </w:p>
          <w:p w:rsidR="00B84372" w:rsidRDefault="00B84372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  <w:p w:rsidR="00B84372" w:rsidRDefault="00B8437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71 670,0</w:t>
            </w: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23 890,0</w:t>
            </w: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23 890,0</w:t>
            </w: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23 890,0</w:t>
            </w: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бюджета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город Мценск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71 670,0</w:t>
            </w: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23 890,0</w:t>
            </w: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23 890,0</w:t>
            </w: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23 890,0</w:t>
            </w: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84372">
        <w:tc>
          <w:tcPr>
            <w:tcW w:w="334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</w:tcPr>
          <w:p w:rsidR="00B84372" w:rsidRDefault="00B84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B84372" w:rsidRDefault="00B84372">
      <w:pPr>
        <w:pStyle w:val="ConsPlusTitle"/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Механизм реализации подпрограммы</w:t>
      </w: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посредством выполнения плана  мероприятий с разби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кой объемов финансирования по годам.</w:t>
      </w:r>
    </w:p>
    <w:p w:rsidR="00B84372" w:rsidRDefault="00B84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и социальной политики администрации города Мценска (далее -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дел)  совместно с руководителями учреждений культуры в целом обеспечивают 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мероприятий подпрограммы, несут  ответственность за целевое использование фина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совых средств, выделяемых на реализацию подпрограммы.</w:t>
      </w:r>
    </w:p>
    <w:p w:rsidR="00B84372" w:rsidRDefault="00B84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отдел в случае необходимости готовит  предложения по уточнению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граммных мероприятий.</w:t>
      </w:r>
    </w:p>
    <w:p w:rsidR="00B84372" w:rsidRDefault="00B84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подпрограммы представляется муниципальным заказчиком-координатором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муниципальных программ города Мценска.</w:t>
      </w: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372" w:rsidRDefault="00B8437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эффективности</w:t>
      </w:r>
    </w:p>
    <w:p w:rsidR="00B84372" w:rsidRDefault="00B84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подпрограммы, рисков ее реализации</w:t>
      </w:r>
    </w:p>
    <w:p w:rsidR="00B84372" w:rsidRDefault="00B84372">
      <w:pPr>
        <w:pStyle w:val="ConsPlusNormal"/>
        <w:ind w:firstLine="540"/>
        <w:jc w:val="both"/>
        <w:rPr>
          <w:sz w:val="24"/>
          <w:szCs w:val="24"/>
        </w:rPr>
      </w:pPr>
    </w:p>
    <w:p w:rsidR="00B84372" w:rsidRDefault="00B84372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организацию предоставления качественных и досту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ных услуг учреждениями культуры города Мценска.</w:t>
      </w:r>
    </w:p>
    <w:p w:rsidR="00B84372" w:rsidRDefault="00B84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мероприятий подпрограммы производится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муниципальных программ  города Мценска.</w:t>
      </w: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372" w:rsidRDefault="00B843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372" w:rsidRDefault="00B84372">
      <w:pPr>
        <w:pStyle w:val="ConsPlusNormal"/>
        <w:widowControl/>
        <w:autoSpaceDE/>
        <w:autoSpaceDN/>
        <w:spacing w:after="160" w:line="259" w:lineRule="auto"/>
        <w:rPr>
          <w:rFonts w:ascii="Times New Roman" w:hAnsi="Times New Roman" w:cs="Times New Roman"/>
          <w:lang w:eastAsia="en-US"/>
        </w:rPr>
      </w:pPr>
    </w:p>
    <w:sectPr w:rsidR="00B84372" w:rsidSect="00B8437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9C" w:rsidRDefault="0069539C">
      <w:pPr>
        <w:spacing w:after="0" w:line="240" w:lineRule="auto"/>
      </w:pPr>
      <w:r>
        <w:separator/>
      </w:r>
    </w:p>
  </w:endnote>
  <w:endnote w:type="continuationSeparator" w:id="1">
    <w:p w:rsidR="0069539C" w:rsidRDefault="0069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72" w:rsidRDefault="00B843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72" w:rsidRDefault="00B8437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9C" w:rsidRDefault="0069539C">
      <w:pPr>
        <w:spacing w:after="0" w:line="240" w:lineRule="auto"/>
      </w:pPr>
      <w:r>
        <w:separator/>
      </w:r>
    </w:p>
  </w:footnote>
  <w:footnote w:type="continuationSeparator" w:id="1">
    <w:p w:rsidR="0069539C" w:rsidRDefault="0069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72" w:rsidRDefault="00B84372">
    <w:pPr>
      <w:pStyle w:val="a4"/>
      <w:tabs>
        <w:tab w:val="left" w:pos="6690"/>
        <w:tab w:val="center" w:pos="7143"/>
        <w:tab w:val="left" w:pos="8835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72" w:rsidRDefault="00B84372">
    <w:pPr>
      <w:pStyle w:val="a4"/>
      <w:tabs>
        <w:tab w:val="left" w:pos="6690"/>
        <w:tab w:val="center" w:pos="7143"/>
        <w:tab w:val="left" w:pos="883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003"/>
    <w:multiLevelType w:val="hybridMultilevel"/>
    <w:tmpl w:val="7CBCD4FC"/>
    <w:lvl w:ilvl="0" w:tplc="D6E6C0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372"/>
    <w:rsid w:val="002B589F"/>
    <w:rsid w:val="00477D38"/>
    <w:rsid w:val="00637CA3"/>
    <w:rsid w:val="0069539C"/>
    <w:rsid w:val="00B8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3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CA3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37CA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CA3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37CA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CA3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Page">
    <w:name w:val="ConsPlusTitlePage"/>
    <w:uiPriority w:val="99"/>
    <w:rsid w:val="00637CA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CA3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CA3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37C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37C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3">
    <w:name w:val="Strong"/>
    <w:basedOn w:val="a0"/>
    <w:uiPriority w:val="99"/>
    <w:qFormat/>
    <w:rsid w:val="00637CA3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637CA3"/>
    <w:pPr>
      <w:suppressAutoHyphens/>
      <w:spacing w:after="200" w:line="276" w:lineRule="auto"/>
      <w:ind w:left="720"/>
    </w:pPr>
    <w:rPr>
      <w:lang w:eastAsia="zh-CN"/>
    </w:rPr>
  </w:style>
  <w:style w:type="paragraph" w:styleId="2">
    <w:name w:val="Body Text 2"/>
    <w:basedOn w:val="a"/>
    <w:link w:val="20"/>
    <w:uiPriority w:val="99"/>
    <w:rsid w:val="00637CA3"/>
    <w:pPr>
      <w:widowControl w:val="0"/>
      <w:spacing w:after="0" w:line="240" w:lineRule="auto"/>
      <w:ind w:firstLine="709"/>
      <w:jc w:val="both"/>
      <w:textAlignment w:val="baseline"/>
    </w:pPr>
    <w:rPr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7CA3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637CA3"/>
    <w:pPr>
      <w:tabs>
        <w:tab w:val="left" w:pos="1536"/>
      </w:tabs>
      <w:spacing w:after="0" w:line="240" w:lineRule="auto"/>
      <w:ind w:firstLine="567"/>
    </w:pPr>
    <w:rPr>
      <w:sz w:val="26"/>
      <w:szCs w:val="26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7CA3"/>
    <w:rPr>
      <w:rFonts w:ascii="Calibri" w:hAnsi="Calibri" w:cs="Calibri"/>
      <w:lang w:eastAsia="en-US"/>
    </w:rPr>
  </w:style>
  <w:style w:type="paragraph" w:styleId="3">
    <w:name w:val="Body Text Indent 3"/>
    <w:basedOn w:val="a"/>
    <w:link w:val="30"/>
    <w:uiPriority w:val="99"/>
    <w:rsid w:val="00637CA3"/>
    <w:pPr>
      <w:tabs>
        <w:tab w:val="left" w:pos="1537"/>
      </w:tabs>
      <w:spacing w:after="0" w:line="240" w:lineRule="auto"/>
      <w:ind w:firstLine="567"/>
      <w:jc w:val="both"/>
    </w:pPr>
    <w:rPr>
      <w:sz w:val="26"/>
      <w:szCs w:val="2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7CA3"/>
    <w:rPr>
      <w:rFonts w:ascii="Calibri" w:hAnsi="Calibri" w:cs="Calibri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rsid w:val="00637CA3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7CA3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637CA3"/>
  </w:style>
  <w:style w:type="paragraph" w:styleId="a7">
    <w:name w:val="footer"/>
    <w:basedOn w:val="a"/>
    <w:link w:val="10"/>
    <w:uiPriority w:val="99"/>
    <w:rsid w:val="00637CA3"/>
    <w:pPr>
      <w:widowControl w:val="0"/>
      <w:tabs>
        <w:tab w:val="center" w:pos="4153"/>
        <w:tab w:val="right" w:pos="8306"/>
      </w:tabs>
      <w:spacing w:after="0" w:line="240" w:lineRule="auto"/>
    </w:pPr>
    <w:rPr>
      <w:rFonts w:cstheme="minorBidi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rsid w:val="00637CA3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637CA3"/>
    <w:rPr>
      <w:rFonts w:ascii="Calibri" w:hAnsi="Calibri" w:cs="Calibri"/>
      <w:lang w:eastAsia="en-US"/>
    </w:rPr>
  </w:style>
  <w:style w:type="paragraph" w:styleId="a9">
    <w:name w:val="Body Text"/>
    <w:basedOn w:val="a"/>
    <w:link w:val="aa"/>
    <w:uiPriority w:val="99"/>
    <w:rsid w:val="00637CA3"/>
    <w:pPr>
      <w:spacing w:after="0" w:line="240" w:lineRule="auto"/>
      <w:jc w:val="both"/>
    </w:pPr>
    <w:rPr>
      <w:rFonts w:cstheme="minorBid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8437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9507FE6D506EC55C9A5B2CF731D773C15F4EDB94DDB060D13F10C5C5BFCA40C0117D5758E29A2D2697A22588C9452B987754C7685C67972ABCD03L6b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507FE6D506EC55C9A5B2CF731D773C15F4EDB94CD3000313F10C5C5BFCA40C0117D5758E29A2D2697F25598C9452B987754C7685C67972ABCD03L6bFF" TargetMode="External"/><Relationship Id="rId12" Type="http://schemas.openxmlformats.org/officeDocument/2006/relationships/hyperlink" Target="consultantplus://offline/ref=89507FE6D506EC55C9A5B2CF731D773C15F4EDB94DDB060D13F10C5C5BFCA40C0117D5758E29A2D2697F25598C9452B987754C7685C67972ABCD03L6b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2225</Words>
  <Characters>12688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2019-06-26T12:19:00Z</cp:lastPrinted>
  <dcterms:created xsi:type="dcterms:W3CDTF">2019-06-25T08:40:00Z</dcterms:created>
  <dcterms:modified xsi:type="dcterms:W3CDTF">2019-09-03T08:12:00Z</dcterms:modified>
</cp:coreProperties>
</file>